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EF69C06" w14:textId="77777777" w:rsidR="00B919B5" w:rsidRPr="003C1CA1" w:rsidRDefault="00736518">
      <w:pPr>
        <w:tabs>
          <w:tab w:val="left" w:pos="-629"/>
        </w:tabs>
        <w:jc w:val="center"/>
        <w:rPr>
          <w:rFonts w:ascii="Arial" w:hAnsi="Arial" w:cs="Arial"/>
        </w:rPr>
      </w:pPr>
      <w:bookmarkStart w:id="0" w:name="h.gjdgxs" w:colFirst="0" w:colLast="0"/>
      <w:bookmarkEnd w:id="0"/>
      <w:r w:rsidRPr="003C1CA1">
        <w:rPr>
          <w:rFonts w:ascii="Arial" w:eastAsia="Arial" w:hAnsi="Arial" w:cs="Arial"/>
          <w:b/>
          <w:sz w:val="22"/>
        </w:rPr>
        <w:t>California School-Based Health Alliance</w:t>
      </w:r>
    </w:p>
    <w:p w14:paraId="2F7820A9" w14:textId="77777777" w:rsidR="00A62253" w:rsidRPr="003C1CA1" w:rsidRDefault="00A62253" w:rsidP="00A62253">
      <w:pPr>
        <w:tabs>
          <w:tab w:val="left" w:pos="-629"/>
        </w:tabs>
        <w:jc w:val="center"/>
        <w:rPr>
          <w:rFonts w:ascii="Arial" w:hAnsi="Arial" w:cs="Arial"/>
        </w:rPr>
      </w:pPr>
      <w:r w:rsidRPr="003C1CA1">
        <w:rPr>
          <w:rFonts w:ascii="Arial" w:eastAsia="Arial" w:hAnsi="Arial" w:cs="Arial"/>
          <w:b/>
          <w:sz w:val="22"/>
        </w:rPr>
        <w:t>Application for 2015-2016</w:t>
      </w:r>
    </w:p>
    <w:p w14:paraId="55CC7E3A" w14:textId="77777777" w:rsidR="00B919B5" w:rsidRPr="003C1CA1" w:rsidRDefault="00736518">
      <w:pPr>
        <w:tabs>
          <w:tab w:val="left" w:pos="-629"/>
        </w:tabs>
        <w:jc w:val="center"/>
        <w:rPr>
          <w:rFonts w:ascii="Arial" w:hAnsi="Arial" w:cs="Arial"/>
        </w:rPr>
      </w:pPr>
      <w:r w:rsidRPr="003C1CA1">
        <w:rPr>
          <w:rFonts w:ascii="Arial" w:eastAsia="Arial" w:hAnsi="Arial" w:cs="Arial"/>
          <w:b/>
          <w:i/>
          <w:sz w:val="22"/>
        </w:rPr>
        <w:t xml:space="preserve">Asthma Learning Collaborative </w:t>
      </w:r>
    </w:p>
    <w:p w14:paraId="7CAC50F8" w14:textId="40F06A7C" w:rsidR="00B919B5" w:rsidRPr="003C1CA1" w:rsidRDefault="00C75CA6">
      <w:pPr>
        <w:tabs>
          <w:tab w:val="left" w:pos="-629"/>
        </w:tabs>
        <w:jc w:val="center"/>
        <w:rPr>
          <w:rFonts w:ascii="Arial" w:hAnsi="Arial" w:cs="Arial"/>
        </w:rPr>
      </w:pPr>
      <w:r>
        <w:rPr>
          <w:rFonts w:ascii="Arial" w:eastAsia="Arial" w:hAnsi="Arial" w:cs="Arial"/>
          <w:b/>
          <w:sz w:val="22"/>
        </w:rPr>
        <w:t>Application due on</w:t>
      </w:r>
      <w:r w:rsidR="00736518" w:rsidRPr="003C1CA1">
        <w:rPr>
          <w:rFonts w:ascii="Arial" w:eastAsia="Arial" w:hAnsi="Arial" w:cs="Arial"/>
          <w:b/>
          <w:sz w:val="22"/>
        </w:rPr>
        <w:t xml:space="preserve"> March </w:t>
      </w:r>
      <w:r w:rsidR="00A62253">
        <w:rPr>
          <w:rFonts w:ascii="Arial" w:eastAsia="Arial" w:hAnsi="Arial" w:cs="Arial"/>
          <w:b/>
          <w:sz w:val="22"/>
        </w:rPr>
        <w:t>9</w:t>
      </w:r>
      <w:r w:rsidR="00736518" w:rsidRPr="003C1CA1">
        <w:rPr>
          <w:rFonts w:ascii="Arial" w:eastAsia="Arial" w:hAnsi="Arial" w:cs="Arial"/>
          <w:b/>
          <w:sz w:val="22"/>
        </w:rPr>
        <w:t>, 2015</w:t>
      </w:r>
      <w:r>
        <w:rPr>
          <w:rFonts w:ascii="Arial" w:eastAsia="Arial" w:hAnsi="Arial" w:cs="Arial"/>
          <w:b/>
          <w:sz w:val="22"/>
        </w:rPr>
        <w:t xml:space="preserve"> by 5:00 PM</w:t>
      </w:r>
    </w:p>
    <w:p w14:paraId="79AB34C0" w14:textId="77777777" w:rsidR="00B919B5" w:rsidRPr="003C1CA1" w:rsidRDefault="00736518">
      <w:pPr>
        <w:tabs>
          <w:tab w:val="left" w:pos="-629"/>
        </w:tabs>
        <w:rPr>
          <w:rFonts w:ascii="Arial" w:hAnsi="Arial" w:cs="Arial"/>
        </w:rPr>
      </w:pPr>
      <w:r w:rsidRPr="003C1CA1">
        <w:rPr>
          <w:rFonts w:ascii="Arial" w:eastAsia="Arial" w:hAnsi="Arial" w:cs="Arial"/>
          <w:b/>
          <w:sz w:val="22"/>
        </w:rPr>
        <w:t>Opportunity</w:t>
      </w:r>
    </w:p>
    <w:p w14:paraId="61ABB295" w14:textId="72AFF5BB" w:rsidR="00B919B5" w:rsidRPr="003C1CA1" w:rsidRDefault="00736518">
      <w:pPr>
        <w:tabs>
          <w:tab w:val="left" w:pos="-629"/>
        </w:tabs>
        <w:rPr>
          <w:rFonts w:ascii="Arial" w:hAnsi="Arial" w:cs="Arial"/>
        </w:rPr>
      </w:pPr>
      <w:r w:rsidRPr="003C1CA1">
        <w:rPr>
          <w:rFonts w:ascii="Arial" w:eastAsia="Arial" w:hAnsi="Arial" w:cs="Arial"/>
          <w:sz w:val="20"/>
        </w:rPr>
        <w:t>In order to build a better understanding of how school-based health centers (SBHCs) can improve the quality of care and quality of life for youth with asthma, California School-Based Health Alliance (CSHA), in partnership with</w:t>
      </w:r>
      <w:r w:rsidRPr="003C1CA1">
        <w:rPr>
          <w:rFonts w:ascii="Arial" w:hAnsi="Arial" w:cs="Arial"/>
        </w:rPr>
        <w:t xml:space="preserve"> </w:t>
      </w:r>
      <w:r w:rsidRPr="003C1CA1">
        <w:rPr>
          <w:rFonts w:ascii="Arial" w:eastAsia="Arial" w:hAnsi="Arial" w:cs="Arial"/>
          <w:sz w:val="20"/>
        </w:rPr>
        <w:t>California Breathing (the California Department of Public Health’s asthma program), Regional Asthma Management &amp; Prevention (a project of the Public Health Institute), and The Los Angeles Trust for Children’s Health  is organizing a group of SBHC staff to participate in a 1</w:t>
      </w:r>
      <w:r w:rsidR="009C10FD" w:rsidRPr="003C1CA1">
        <w:rPr>
          <w:rFonts w:ascii="Arial" w:eastAsia="Arial" w:hAnsi="Arial" w:cs="Arial"/>
          <w:sz w:val="20"/>
        </w:rPr>
        <w:t>6</w:t>
      </w:r>
      <w:r w:rsidRPr="003C1CA1">
        <w:rPr>
          <w:rFonts w:ascii="Arial" w:eastAsia="Arial" w:hAnsi="Arial" w:cs="Arial"/>
          <w:sz w:val="20"/>
        </w:rPr>
        <w:t xml:space="preserve"> month Asthma Learning Collaborative (ALC). The collaborative will provide SBHCs with expert-led training sessions, opportunities for collaboration with </w:t>
      </w:r>
      <w:r w:rsidR="00D32F36" w:rsidRPr="003C1CA1">
        <w:rPr>
          <w:rFonts w:ascii="Arial" w:eastAsia="Arial" w:hAnsi="Arial" w:cs="Arial"/>
          <w:sz w:val="20"/>
        </w:rPr>
        <w:t>other SBHC providers, and</w:t>
      </w:r>
      <w:r w:rsidRPr="003C1CA1">
        <w:rPr>
          <w:rFonts w:ascii="Arial" w:eastAsia="Arial" w:hAnsi="Arial" w:cs="Arial"/>
          <w:sz w:val="20"/>
        </w:rPr>
        <w:t xml:space="preserve"> tools and resources to better support the asthma management and prevention needs of students with asthma. </w:t>
      </w:r>
    </w:p>
    <w:p w14:paraId="12EED9D8" w14:textId="77777777" w:rsidR="00B919B5" w:rsidRPr="003C1CA1" w:rsidRDefault="00B919B5">
      <w:pPr>
        <w:tabs>
          <w:tab w:val="left" w:pos="-629"/>
        </w:tabs>
        <w:rPr>
          <w:rFonts w:ascii="Arial" w:hAnsi="Arial" w:cs="Arial"/>
        </w:rPr>
      </w:pPr>
    </w:p>
    <w:p w14:paraId="7027F388" w14:textId="77777777" w:rsidR="00B919B5" w:rsidRPr="003C1CA1" w:rsidRDefault="00736518">
      <w:pPr>
        <w:tabs>
          <w:tab w:val="left" w:pos="-629"/>
        </w:tabs>
        <w:rPr>
          <w:rFonts w:ascii="Arial" w:hAnsi="Arial" w:cs="Arial"/>
        </w:rPr>
      </w:pPr>
      <w:r w:rsidRPr="003C1CA1">
        <w:rPr>
          <w:rFonts w:ascii="Arial" w:eastAsia="Arial" w:hAnsi="Arial" w:cs="Arial"/>
          <w:b/>
          <w:sz w:val="22"/>
        </w:rPr>
        <w:t>Goals</w:t>
      </w:r>
    </w:p>
    <w:p w14:paraId="47B68DDC" w14:textId="77777777" w:rsidR="00B919B5" w:rsidRPr="003C1CA1" w:rsidRDefault="00736518">
      <w:pPr>
        <w:tabs>
          <w:tab w:val="left" w:pos="-629"/>
        </w:tabs>
        <w:rPr>
          <w:rFonts w:ascii="Arial" w:hAnsi="Arial" w:cs="Arial"/>
        </w:rPr>
      </w:pPr>
      <w:r w:rsidRPr="003C1CA1">
        <w:rPr>
          <w:rFonts w:ascii="Arial" w:eastAsia="Arial" w:hAnsi="Arial" w:cs="Arial"/>
          <w:sz w:val="20"/>
        </w:rPr>
        <w:t>The long-term goal of the Asthma Learning Collaborative (ALC) will be to develop best practices necessary to create a statewide model for supporting students with asthma. Long-term outcomes include:</w:t>
      </w:r>
    </w:p>
    <w:p w14:paraId="416D08AA" w14:textId="4DE88F23" w:rsidR="00B919B5" w:rsidRPr="003C1CA1" w:rsidRDefault="00736518">
      <w:pPr>
        <w:tabs>
          <w:tab w:val="left" w:pos="-629"/>
        </w:tabs>
        <w:rPr>
          <w:rFonts w:ascii="Arial" w:hAnsi="Arial" w:cs="Arial"/>
        </w:rPr>
      </w:pPr>
      <w:r w:rsidRPr="003C1CA1">
        <w:rPr>
          <w:rFonts w:ascii="Arial" w:eastAsia="Arial" w:hAnsi="Arial" w:cs="Arial"/>
          <w:sz w:val="20"/>
        </w:rPr>
        <w:t>1) Reduction in the number of asthma related emergency department visits for children and adolescents</w:t>
      </w:r>
      <w:r w:rsidR="00D32F36" w:rsidRPr="003C1CA1">
        <w:rPr>
          <w:rFonts w:ascii="Arial" w:eastAsia="Arial" w:hAnsi="Arial" w:cs="Arial"/>
          <w:sz w:val="20"/>
        </w:rPr>
        <w:t>.</w:t>
      </w:r>
    </w:p>
    <w:p w14:paraId="0EF23023" w14:textId="77777777" w:rsidR="00B919B5" w:rsidRPr="003C1CA1" w:rsidRDefault="00736518">
      <w:pPr>
        <w:tabs>
          <w:tab w:val="left" w:pos="-629"/>
        </w:tabs>
        <w:rPr>
          <w:rFonts w:ascii="Arial" w:eastAsia="Arial" w:hAnsi="Arial" w:cs="Arial"/>
          <w:sz w:val="20"/>
        </w:rPr>
      </w:pPr>
      <w:r w:rsidRPr="003C1CA1">
        <w:rPr>
          <w:rFonts w:ascii="Arial" w:eastAsia="Arial" w:hAnsi="Arial" w:cs="Arial"/>
          <w:sz w:val="20"/>
        </w:rPr>
        <w:t>2) Reduction in other indicators of asthma morbidity, such as number of hospital admissions, sick visits to primary care physicians for asthma, missed school days, symptom days, and improvement in quality of life indicators.</w:t>
      </w:r>
    </w:p>
    <w:p w14:paraId="50022EBC" w14:textId="1B4961F1" w:rsidR="00D32F36" w:rsidRPr="003C1CA1" w:rsidRDefault="00D32F36">
      <w:pPr>
        <w:tabs>
          <w:tab w:val="left" w:pos="-629"/>
        </w:tabs>
        <w:rPr>
          <w:rFonts w:ascii="Arial" w:hAnsi="Arial" w:cs="Arial"/>
        </w:rPr>
      </w:pPr>
      <w:r w:rsidRPr="003C1CA1">
        <w:rPr>
          <w:rFonts w:ascii="Arial" w:eastAsia="Arial" w:hAnsi="Arial" w:cs="Arial"/>
          <w:sz w:val="20"/>
        </w:rPr>
        <w:t>3) Reduction in exposure to environmental asthma triggers in the home and school</w:t>
      </w:r>
      <w:r w:rsidR="00411D6D" w:rsidRPr="003C1CA1">
        <w:rPr>
          <w:rFonts w:ascii="Arial" w:eastAsia="Arial" w:hAnsi="Arial" w:cs="Arial"/>
          <w:sz w:val="20"/>
        </w:rPr>
        <w:t>.</w:t>
      </w:r>
    </w:p>
    <w:p w14:paraId="7C2D620A" w14:textId="77777777" w:rsidR="00B919B5" w:rsidRPr="003C1CA1" w:rsidRDefault="00B919B5">
      <w:pPr>
        <w:tabs>
          <w:tab w:val="left" w:pos="-629"/>
        </w:tabs>
        <w:rPr>
          <w:rFonts w:ascii="Arial" w:hAnsi="Arial" w:cs="Arial"/>
        </w:rPr>
      </w:pPr>
    </w:p>
    <w:p w14:paraId="741703BA" w14:textId="66664677" w:rsidR="00B919B5" w:rsidRPr="003C1CA1" w:rsidRDefault="00736518">
      <w:pPr>
        <w:tabs>
          <w:tab w:val="left" w:pos="-629"/>
        </w:tabs>
        <w:rPr>
          <w:rFonts w:ascii="Arial" w:hAnsi="Arial" w:cs="Arial"/>
        </w:rPr>
      </w:pPr>
      <w:r w:rsidRPr="003C1CA1">
        <w:rPr>
          <w:rFonts w:ascii="Arial" w:eastAsia="Arial" w:hAnsi="Arial" w:cs="Arial"/>
          <w:sz w:val="20"/>
        </w:rPr>
        <w:t>CSHA</w:t>
      </w:r>
      <w:r w:rsidR="00B12C77">
        <w:rPr>
          <w:rFonts w:ascii="Arial" w:eastAsia="Arial" w:hAnsi="Arial" w:cs="Arial"/>
          <w:sz w:val="20"/>
        </w:rPr>
        <w:t xml:space="preserve">, California Breathing, RAMP, and The L.A. Trust will provide </w:t>
      </w:r>
      <w:r w:rsidRPr="003C1CA1">
        <w:rPr>
          <w:rFonts w:ascii="Arial" w:eastAsia="Arial" w:hAnsi="Arial" w:cs="Arial"/>
          <w:sz w:val="20"/>
        </w:rPr>
        <w:t>tool</w:t>
      </w:r>
      <w:r w:rsidR="00B12C77">
        <w:rPr>
          <w:rFonts w:ascii="Arial" w:eastAsia="Arial" w:hAnsi="Arial" w:cs="Arial"/>
          <w:sz w:val="20"/>
        </w:rPr>
        <w:t>s and resources</w:t>
      </w:r>
      <w:r w:rsidRPr="003C1CA1">
        <w:rPr>
          <w:rFonts w:ascii="Arial" w:eastAsia="Arial" w:hAnsi="Arial" w:cs="Arial"/>
          <w:sz w:val="20"/>
        </w:rPr>
        <w:t xml:space="preserve"> </w:t>
      </w:r>
      <w:r w:rsidR="008120BD">
        <w:rPr>
          <w:rFonts w:ascii="Arial" w:eastAsia="Arial" w:hAnsi="Arial" w:cs="Arial"/>
          <w:sz w:val="20"/>
        </w:rPr>
        <w:t xml:space="preserve">to SBHCs selected for the ALC </w:t>
      </w:r>
      <w:r w:rsidRPr="003C1CA1">
        <w:rPr>
          <w:rFonts w:ascii="Arial" w:eastAsia="Arial" w:hAnsi="Arial" w:cs="Arial"/>
          <w:sz w:val="20"/>
        </w:rPr>
        <w:t>to</w:t>
      </w:r>
      <w:r w:rsidR="008120BD">
        <w:rPr>
          <w:rFonts w:ascii="Arial" w:eastAsia="Arial" w:hAnsi="Arial" w:cs="Arial"/>
          <w:sz w:val="20"/>
        </w:rPr>
        <w:t>:</w:t>
      </w:r>
      <w:r w:rsidRPr="003C1CA1">
        <w:rPr>
          <w:rFonts w:ascii="Arial" w:eastAsia="Arial" w:hAnsi="Arial" w:cs="Arial"/>
          <w:sz w:val="20"/>
        </w:rPr>
        <w:t xml:space="preserve"> evaluate current practices in asthma education and management, </w:t>
      </w:r>
      <w:r w:rsidR="00E13005" w:rsidRPr="003C1CA1">
        <w:rPr>
          <w:rFonts w:ascii="Arial" w:eastAsia="Arial" w:hAnsi="Arial" w:cs="Arial"/>
          <w:sz w:val="20"/>
        </w:rPr>
        <w:t>identify environmen</w:t>
      </w:r>
      <w:r w:rsidR="008120BD">
        <w:rPr>
          <w:rFonts w:ascii="Arial" w:eastAsia="Arial" w:hAnsi="Arial" w:cs="Arial"/>
          <w:sz w:val="20"/>
        </w:rPr>
        <w:t>tal asthma triggers, implement</w:t>
      </w:r>
      <w:r w:rsidR="00E13005" w:rsidRPr="003C1CA1">
        <w:rPr>
          <w:rFonts w:ascii="Arial" w:eastAsia="Arial" w:hAnsi="Arial" w:cs="Arial"/>
          <w:sz w:val="20"/>
        </w:rPr>
        <w:t xml:space="preserve"> </w:t>
      </w:r>
      <w:r w:rsidRPr="003C1CA1">
        <w:rPr>
          <w:rFonts w:ascii="Arial" w:eastAsia="Arial" w:hAnsi="Arial" w:cs="Arial"/>
          <w:sz w:val="20"/>
        </w:rPr>
        <w:t xml:space="preserve">best </w:t>
      </w:r>
      <w:r w:rsidR="00E13005" w:rsidRPr="003C1CA1">
        <w:rPr>
          <w:rFonts w:ascii="Arial" w:eastAsia="Arial" w:hAnsi="Arial" w:cs="Arial"/>
          <w:sz w:val="20"/>
        </w:rPr>
        <w:t>practices for clinical and environmental interventions</w:t>
      </w:r>
      <w:r w:rsidR="008120BD">
        <w:rPr>
          <w:rFonts w:ascii="Arial" w:eastAsia="Arial" w:hAnsi="Arial" w:cs="Arial"/>
          <w:sz w:val="20"/>
        </w:rPr>
        <w:t xml:space="preserve">, and collect and analyze data to measure improvement. </w:t>
      </w:r>
      <w:r w:rsidRPr="003C1CA1">
        <w:rPr>
          <w:rFonts w:ascii="Arial" w:eastAsia="Arial" w:hAnsi="Arial" w:cs="Arial"/>
          <w:sz w:val="20"/>
        </w:rPr>
        <w:t xml:space="preserve">Ongoing </w:t>
      </w:r>
      <w:r w:rsidR="00E13005" w:rsidRPr="003C1CA1">
        <w:rPr>
          <w:rFonts w:ascii="Arial" w:eastAsia="Arial" w:hAnsi="Arial" w:cs="Arial"/>
          <w:sz w:val="20"/>
        </w:rPr>
        <w:t>assistance</w:t>
      </w:r>
      <w:r w:rsidRPr="003C1CA1">
        <w:rPr>
          <w:rFonts w:ascii="Arial" w:eastAsia="Arial" w:hAnsi="Arial" w:cs="Arial"/>
          <w:sz w:val="20"/>
        </w:rPr>
        <w:t xml:space="preserve"> will </w:t>
      </w:r>
      <w:r w:rsidR="00E13005" w:rsidRPr="003C1CA1">
        <w:rPr>
          <w:rFonts w:ascii="Arial" w:eastAsia="Arial" w:hAnsi="Arial" w:cs="Arial"/>
          <w:sz w:val="20"/>
        </w:rPr>
        <w:t xml:space="preserve">also </w:t>
      </w:r>
      <w:r w:rsidRPr="003C1CA1">
        <w:rPr>
          <w:rFonts w:ascii="Arial" w:eastAsia="Arial" w:hAnsi="Arial" w:cs="Arial"/>
          <w:sz w:val="20"/>
        </w:rPr>
        <w:t xml:space="preserve">be provided to help with school wide screenings, coordination of care with primary care providers outside of the SBHC, billing models, and quality improvement. </w:t>
      </w:r>
    </w:p>
    <w:p w14:paraId="31F6FE91" w14:textId="77777777" w:rsidR="00B919B5" w:rsidRPr="003C1CA1" w:rsidRDefault="00B919B5">
      <w:pPr>
        <w:tabs>
          <w:tab w:val="left" w:pos="-629"/>
        </w:tabs>
        <w:rPr>
          <w:rFonts w:ascii="Arial" w:hAnsi="Arial" w:cs="Arial"/>
        </w:rPr>
      </w:pPr>
    </w:p>
    <w:p w14:paraId="6B90CE39" w14:textId="77777777" w:rsidR="00B919B5" w:rsidRPr="003C1CA1" w:rsidRDefault="00736518">
      <w:pPr>
        <w:tabs>
          <w:tab w:val="left" w:pos="-629"/>
        </w:tabs>
        <w:rPr>
          <w:rFonts w:ascii="Arial" w:hAnsi="Arial" w:cs="Arial"/>
        </w:rPr>
      </w:pPr>
      <w:r w:rsidRPr="003C1CA1">
        <w:rPr>
          <w:rFonts w:ascii="Arial" w:eastAsia="Arial" w:hAnsi="Arial" w:cs="Arial"/>
          <w:sz w:val="20"/>
        </w:rPr>
        <w:t>Additional training and resources will be delivered to medical providers to strengthen your SBHC’s work with students with asthma. These training topics will include guidelines for asthma support and treatment, culturally competent care and resources, and support for reducing asthma triggers in the home and at school.</w:t>
      </w:r>
    </w:p>
    <w:p w14:paraId="2D4460D6" w14:textId="77777777" w:rsidR="00B919B5" w:rsidRPr="003C1CA1" w:rsidRDefault="00B919B5">
      <w:pPr>
        <w:tabs>
          <w:tab w:val="left" w:pos="-629"/>
        </w:tabs>
        <w:rPr>
          <w:rFonts w:ascii="Arial" w:hAnsi="Arial" w:cs="Arial"/>
        </w:rPr>
      </w:pPr>
    </w:p>
    <w:p w14:paraId="3343BC99" w14:textId="34C114E4" w:rsidR="00B919B5" w:rsidRPr="003C1CA1" w:rsidRDefault="00736518">
      <w:pPr>
        <w:tabs>
          <w:tab w:val="left" w:pos="-629"/>
        </w:tabs>
        <w:rPr>
          <w:rFonts w:ascii="Arial" w:hAnsi="Arial" w:cs="Arial"/>
        </w:rPr>
      </w:pPr>
      <w:r w:rsidRPr="003C1CA1">
        <w:rPr>
          <w:rFonts w:ascii="Arial" w:eastAsia="Arial" w:hAnsi="Arial" w:cs="Arial"/>
          <w:sz w:val="20"/>
        </w:rPr>
        <w:t>As a result of participation in the A</w:t>
      </w:r>
      <w:r w:rsidR="00D47391" w:rsidRPr="003C1CA1">
        <w:rPr>
          <w:rFonts w:ascii="Arial" w:eastAsia="Arial" w:hAnsi="Arial" w:cs="Arial"/>
          <w:sz w:val="20"/>
        </w:rPr>
        <w:t>LC</w:t>
      </w:r>
      <w:r w:rsidRPr="003C1CA1">
        <w:rPr>
          <w:rFonts w:ascii="Arial" w:eastAsia="Arial" w:hAnsi="Arial" w:cs="Arial"/>
          <w:sz w:val="20"/>
        </w:rPr>
        <w:t>, SBHCs will develop comprehensive asthma management services that include:</w:t>
      </w:r>
    </w:p>
    <w:p w14:paraId="48A6FEAA" w14:textId="77777777" w:rsidR="00B919B5" w:rsidRPr="003C1CA1" w:rsidRDefault="00736518">
      <w:pPr>
        <w:numPr>
          <w:ilvl w:val="0"/>
          <w:numId w:val="4"/>
        </w:numPr>
        <w:tabs>
          <w:tab w:val="left" w:pos="-629"/>
        </w:tabs>
        <w:ind w:hanging="719"/>
        <w:contextualSpacing/>
        <w:rPr>
          <w:rFonts w:ascii="Arial" w:eastAsia="Arial" w:hAnsi="Arial" w:cs="Arial"/>
          <w:sz w:val="20"/>
        </w:rPr>
      </w:pPr>
      <w:r w:rsidRPr="003C1CA1">
        <w:rPr>
          <w:rFonts w:ascii="Arial" w:eastAsia="Arial" w:hAnsi="Arial" w:cs="Arial"/>
          <w:sz w:val="20"/>
        </w:rPr>
        <w:t>School-wide asthma screenings</w:t>
      </w:r>
    </w:p>
    <w:p w14:paraId="4984ABBB" w14:textId="77777777" w:rsidR="00B919B5" w:rsidRPr="003C1CA1" w:rsidRDefault="00736518">
      <w:pPr>
        <w:numPr>
          <w:ilvl w:val="0"/>
          <w:numId w:val="4"/>
        </w:numPr>
        <w:tabs>
          <w:tab w:val="left" w:pos="-629"/>
        </w:tabs>
        <w:ind w:hanging="719"/>
        <w:contextualSpacing/>
        <w:rPr>
          <w:rFonts w:ascii="Arial" w:eastAsia="Arial" w:hAnsi="Arial" w:cs="Arial"/>
          <w:sz w:val="20"/>
        </w:rPr>
      </w:pPr>
      <w:r w:rsidRPr="003C1CA1">
        <w:rPr>
          <w:rFonts w:ascii="Arial" w:eastAsia="Arial" w:hAnsi="Arial" w:cs="Arial"/>
          <w:sz w:val="20"/>
        </w:rPr>
        <w:t>Assessments to identify environmental asthma triggers for patients with asthma</w:t>
      </w:r>
    </w:p>
    <w:p w14:paraId="01BCF4F6" w14:textId="77777777" w:rsidR="00B919B5" w:rsidRPr="003C1CA1" w:rsidRDefault="00736518">
      <w:pPr>
        <w:numPr>
          <w:ilvl w:val="0"/>
          <w:numId w:val="4"/>
        </w:numPr>
        <w:tabs>
          <w:tab w:val="left" w:pos="-629"/>
        </w:tabs>
        <w:ind w:hanging="719"/>
        <w:contextualSpacing/>
        <w:rPr>
          <w:rFonts w:ascii="Arial" w:eastAsia="Arial" w:hAnsi="Arial" w:cs="Arial"/>
          <w:sz w:val="20"/>
        </w:rPr>
      </w:pPr>
      <w:r w:rsidRPr="003C1CA1">
        <w:rPr>
          <w:rFonts w:ascii="Arial" w:eastAsia="Arial" w:hAnsi="Arial" w:cs="Arial"/>
          <w:sz w:val="20"/>
        </w:rPr>
        <w:t>Guidelines-based care for people with asthma</w:t>
      </w:r>
    </w:p>
    <w:p w14:paraId="490E348B" w14:textId="77777777" w:rsidR="00B919B5" w:rsidRPr="003C1CA1" w:rsidRDefault="00736518">
      <w:pPr>
        <w:numPr>
          <w:ilvl w:val="0"/>
          <w:numId w:val="4"/>
        </w:numPr>
        <w:tabs>
          <w:tab w:val="left" w:pos="-629"/>
        </w:tabs>
        <w:ind w:hanging="719"/>
        <w:contextualSpacing/>
        <w:rPr>
          <w:rFonts w:ascii="Arial" w:eastAsia="Arial" w:hAnsi="Arial" w:cs="Arial"/>
          <w:sz w:val="20"/>
        </w:rPr>
      </w:pPr>
      <w:r w:rsidRPr="003C1CA1">
        <w:rPr>
          <w:rFonts w:ascii="Arial" w:eastAsia="Arial" w:hAnsi="Arial" w:cs="Arial"/>
          <w:sz w:val="20"/>
        </w:rPr>
        <w:t>Self-management education to students</w:t>
      </w:r>
    </w:p>
    <w:p w14:paraId="410294A9" w14:textId="77777777" w:rsidR="00B919B5" w:rsidRPr="003C1CA1" w:rsidRDefault="00736518">
      <w:pPr>
        <w:numPr>
          <w:ilvl w:val="0"/>
          <w:numId w:val="4"/>
        </w:numPr>
        <w:tabs>
          <w:tab w:val="left" w:pos="-629"/>
        </w:tabs>
        <w:ind w:hanging="719"/>
        <w:contextualSpacing/>
        <w:rPr>
          <w:rFonts w:ascii="Arial" w:eastAsia="Arial" w:hAnsi="Arial" w:cs="Arial"/>
          <w:sz w:val="20"/>
        </w:rPr>
      </w:pPr>
      <w:r w:rsidRPr="003C1CA1">
        <w:rPr>
          <w:rFonts w:ascii="Arial" w:eastAsia="Arial" w:hAnsi="Arial" w:cs="Arial"/>
          <w:sz w:val="20"/>
        </w:rPr>
        <w:t xml:space="preserve">Asthma action plans for patients to both control asthma and reduce exposure to environmental triggers </w:t>
      </w:r>
    </w:p>
    <w:p w14:paraId="1B0DF1E9" w14:textId="6E4B3123" w:rsidR="00B919B5" w:rsidRPr="003C1CA1" w:rsidRDefault="00736518">
      <w:pPr>
        <w:numPr>
          <w:ilvl w:val="0"/>
          <w:numId w:val="4"/>
        </w:numPr>
        <w:tabs>
          <w:tab w:val="left" w:pos="-629"/>
        </w:tabs>
        <w:ind w:hanging="719"/>
        <w:contextualSpacing/>
        <w:rPr>
          <w:rFonts w:ascii="Arial" w:eastAsia="Arial" w:hAnsi="Arial" w:cs="Arial"/>
          <w:sz w:val="20"/>
        </w:rPr>
      </w:pPr>
      <w:r w:rsidRPr="003C1CA1">
        <w:rPr>
          <w:rFonts w:ascii="Arial" w:eastAsia="Arial" w:hAnsi="Arial" w:cs="Arial"/>
          <w:sz w:val="20"/>
        </w:rPr>
        <w:t xml:space="preserve">Asthma management education </w:t>
      </w:r>
      <w:r w:rsidR="00D32F36" w:rsidRPr="003C1CA1">
        <w:rPr>
          <w:rFonts w:ascii="Arial" w:eastAsia="Arial" w:hAnsi="Arial" w:cs="Arial"/>
          <w:sz w:val="20"/>
        </w:rPr>
        <w:t xml:space="preserve">for </w:t>
      </w:r>
      <w:r w:rsidRPr="003C1CA1">
        <w:rPr>
          <w:rFonts w:ascii="Arial" w:eastAsia="Arial" w:hAnsi="Arial" w:cs="Arial"/>
          <w:sz w:val="20"/>
        </w:rPr>
        <w:t>parents</w:t>
      </w:r>
    </w:p>
    <w:p w14:paraId="01063B4F" w14:textId="55A90266" w:rsidR="00B919B5" w:rsidRPr="003C1CA1" w:rsidRDefault="00736518">
      <w:pPr>
        <w:numPr>
          <w:ilvl w:val="0"/>
          <w:numId w:val="4"/>
        </w:numPr>
        <w:tabs>
          <w:tab w:val="left" w:pos="-629"/>
        </w:tabs>
        <w:ind w:hanging="719"/>
        <w:contextualSpacing/>
        <w:rPr>
          <w:rFonts w:ascii="Arial" w:eastAsia="Arial" w:hAnsi="Arial" w:cs="Arial"/>
          <w:sz w:val="20"/>
        </w:rPr>
      </w:pPr>
      <w:r w:rsidRPr="003C1CA1">
        <w:rPr>
          <w:rFonts w:ascii="Arial" w:eastAsia="Arial" w:hAnsi="Arial" w:cs="Arial"/>
          <w:sz w:val="20"/>
        </w:rPr>
        <w:t xml:space="preserve">Telephone </w:t>
      </w:r>
      <w:r w:rsidR="00D32F36" w:rsidRPr="003C1CA1">
        <w:rPr>
          <w:rFonts w:ascii="Arial" w:eastAsia="Arial" w:hAnsi="Arial" w:cs="Arial"/>
          <w:sz w:val="20"/>
        </w:rPr>
        <w:t>and</w:t>
      </w:r>
      <w:r w:rsidRPr="003C1CA1">
        <w:rPr>
          <w:rFonts w:ascii="Arial" w:eastAsia="Arial" w:hAnsi="Arial" w:cs="Arial"/>
          <w:sz w:val="20"/>
        </w:rPr>
        <w:t>/or in-person consultations with parents</w:t>
      </w:r>
    </w:p>
    <w:p w14:paraId="671DF9FF" w14:textId="77777777" w:rsidR="00B919B5" w:rsidRPr="003C1CA1" w:rsidRDefault="00736518">
      <w:pPr>
        <w:numPr>
          <w:ilvl w:val="0"/>
          <w:numId w:val="4"/>
        </w:numPr>
        <w:tabs>
          <w:tab w:val="left" w:pos="-629"/>
        </w:tabs>
        <w:ind w:hanging="719"/>
        <w:contextualSpacing/>
        <w:rPr>
          <w:rFonts w:ascii="Arial" w:eastAsia="Arial" w:hAnsi="Arial" w:cs="Arial"/>
          <w:sz w:val="20"/>
        </w:rPr>
      </w:pPr>
      <w:r w:rsidRPr="003C1CA1">
        <w:rPr>
          <w:rFonts w:ascii="Arial" w:eastAsia="Arial" w:hAnsi="Arial" w:cs="Arial"/>
          <w:sz w:val="20"/>
        </w:rPr>
        <w:t>Linkages to care for students with outside health care providers (physicians/clinics)</w:t>
      </w:r>
    </w:p>
    <w:p w14:paraId="040CA39A" w14:textId="77777777" w:rsidR="00BA4C9A" w:rsidRPr="003C1CA1" w:rsidRDefault="00BA4C9A">
      <w:pPr>
        <w:rPr>
          <w:rFonts w:ascii="Arial" w:hAnsi="Arial" w:cs="Arial"/>
        </w:rPr>
      </w:pPr>
    </w:p>
    <w:p w14:paraId="73ED0277" w14:textId="2DE39289" w:rsidR="00BA4C9A" w:rsidRPr="003C1CA1" w:rsidRDefault="00BA4C9A" w:rsidP="00BA4C9A">
      <w:pPr>
        <w:tabs>
          <w:tab w:val="left" w:pos="-629"/>
        </w:tabs>
        <w:jc w:val="center"/>
        <w:rPr>
          <w:rFonts w:ascii="Arial" w:hAnsi="Arial" w:cs="Arial"/>
          <w:b/>
        </w:rPr>
      </w:pPr>
      <w:r w:rsidRPr="003C1CA1">
        <w:rPr>
          <w:rFonts w:ascii="Arial" w:eastAsia="Arial" w:hAnsi="Arial" w:cs="Arial"/>
          <w:b/>
          <w:sz w:val="20"/>
        </w:rPr>
        <w:t>The timeline for the ALC is April 15, 2015-</w:t>
      </w:r>
      <w:r w:rsidR="009C10FD" w:rsidRPr="003C1CA1">
        <w:rPr>
          <w:rFonts w:ascii="Arial" w:eastAsia="Arial" w:hAnsi="Arial" w:cs="Arial"/>
          <w:b/>
          <w:sz w:val="20"/>
        </w:rPr>
        <w:t>August</w:t>
      </w:r>
      <w:r w:rsidRPr="003C1CA1">
        <w:rPr>
          <w:rFonts w:ascii="Arial" w:eastAsia="Arial" w:hAnsi="Arial" w:cs="Arial"/>
          <w:b/>
          <w:sz w:val="20"/>
        </w:rPr>
        <w:t xml:space="preserve"> 3</w:t>
      </w:r>
      <w:r w:rsidR="009C10FD" w:rsidRPr="003C1CA1">
        <w:rPr>
          <w:rFonts w:ascii="Arial" w:eastAsia="Arial" w:hAnsi="Arial" w:cs="Arial"/>
          <w:b/>
          <w:sz w:val="20"/>
        </w:rPr>
        <w:t>1</w:t>
      </w:r>
      <w:r w:rsidRPr="003C1CA1">
        <w:rPr>
          <w:rFonts w:ascii="Arial" w:eastAsia="Arial" w:hAnsi="Arial" w:cs="Arial"/>
          <w:b/>
          <w:sz w:val="20"/>
        </w:rPr>
        <w:t>, 2016.</w:t>
      </w:r>
    </w:p>
    <w:p w14:paraId="66847FEC" w14:textId="77777777" w:rsidR="00B919B5" w:rsidRPr="003C1CA1" w:rsidRDefault="00736518">
      <w:pPr>
        <w:rPr>
          <w:rFonts w:ascii="Arial" w:hAnsi="Arial" w:cs="Arial"/>
        </w:rPr>
      </w:pPr>
      <w:r w:rsidRPr="003C1CA1">
        <w:rPr>
          <w:rFonts w:ascii="Arial" w:hAnsi="Arial" w:cs="Arial"/>
        </w:rPr>
        <w:br w:type="page"/>
      </w:r>
    </w:p>
    <w:p w14:paraId="042C61C5" w14:textId="77777777" w:rsidR="00B919B5" w:rsidRPr="003C1CA1" w:rsidRDefault="00B919B5">
      <w:pPr>
        <w:widowControl w:val="0"/>
        <w:spacing w:line="276" w:lineRule="auto"/>
        <w:rPr>
          <w:rFonts w:ascii="Arial" w:hAnsi="Arial" w:cs="Arial"/>
        </w:rPr>
      </w:pPr>
    </w:p>
    <w:p w14:paraId="35AF7EA9" w14:textId="77777777" w:rsidR="00B919B5" w:rsidRPr="003C1CA1" w:rsidRDefault="00736518">
      <w:pPr>
        <w:pStyle w:val="Heading1"/>
        <w:tabs>
          <w:tab w:val="left" w:pos="-629"/>
        </w:tabs>
        <w:spacing w:before="0" w:after="0"/>
      </w:pPr>
      <w:r w:rsidRPr="003C1CA1">
        <w:rPr>
          <w:sz w:val="22"/>
        </w:rPr>
        <w:t>Eligibility/Selection Criteria</w:t>
      </w:r>
    </w:p>
    <w:p w14:paraId="289AE6CC" w14:textId="4FCDF877" w:rsidR="00B919B5" w:rsidRPr="003C1CA1" w:rsidRDefault="00736518">
      <w:pPr>
        <w:numPr>
          <w:ilvl w:val="0"/>
          <w:numId w:val="7"/>
        </w:numPr>
        <w:tabs>
          <w:tab w:val="left" w:pos="-629"/>
        </w:tabs>
        <w:ind w:hanging="359"/>
        <w:rPr>
          <w:rFonts w:ascii="Arial" w:hAnsi="Arial" w:cs="Arial"/>
          <w:b/>
          <w:sz w:val="20"/>
        </w:rPr>
      </w:pPr>
      <w:r w:rsidRPr="003C1CA1">
        <w:rPr>
          <w:rFonts w:ascii="Arial" w:eastAsia="Arial" w:hAnsi="Arial" w:cs="Arial"/>
          <w:sz w:val="20"/>
        </w:rPr>
        <w:t xml:space="preserve">Six </w:t>
      </w:r>
      <w:r w:rsidR="00D32F36" w:rsidRPr="003C1CA1">
        <w:rPr>
          <w:rFonts w:ascii="Arial" w:eastAsia="Arial" w:hAnsi="Arial" w:cs="Arial"/>
          <w:sz w:val="20"/>
        </w:rPr>
        <w:t xml:space="preserve">SBHCs </w:t>
      </w:r>
      <w:r w:rsidRPr="003C1CA1">
        <w:rPr>
          <w:rFonts w:ascii="Arial" w:eastAsia="Arial" w:hAnsi="Arial" w:cs="Arial"/>
          <w:sz w:val="20"/>
        </w:rPr>
        <w:t>will be selected, two from Northern California, two from Central California, and two from Southern California.</w:t>
      </w:r>
    </w:p>
    <w:p w14:paraId="5994EBF0" w14:textId="00F3A25B" w:rsidR="000C60B4" w:rsidRPr="003C1CA1" w:rsidRDefault="000C60B4">
      <w:pPr>
        <w:numPr>
          <w:ilvl w:val="0"/>
          <w:numId w:val="7"/>
        </w:numPr>
        <w:tabs>
          <w:tab w:val="left" w:pos="-629"/>
        </w:tabs>
        <w:ind w:hanging="359"/>
        <w:rPr>
          <w:rFonts w:ascii="Arial" w:hAnsi="Arial" w:cs="Arial"/>
          <w:sz w:val="20"/>
        </w:rPr>
      </w:pPr>
      <w:r w:rsidRPr="003C1CA1">
        <w:rPr>
          <w:rFonts w:ascii="Arial" w:hAnsi="Arial" w:cs="Arial"/>
          <w:sz w:val="20"/>
          <w:shd w:val="clear" w:color="auto" w:fill="FFFFFF"/>
        </w:rPr>
        <w:t>SBHC</w:t>
      </w:r>
      <w:r w:rsidR="00D32F36" w:rsidRPr="003C1CA1">
        <w:rPr>
          <w:rFonts w:ascii="Arial" w:hAnsi="Arial" w:cs="Arial"/>
          <w:sz w:val="20"/>
          <w:shd w:val="clear" w:color="auto" w:fill="FFFFFF"/>
        </w:rPr>
        <w:t>s</w:t>
      </w:r>
      <w:r w:rsidRPr="003C1CA1">
        <w:rPr>
          <w:rFonts w:ascii="Arial" w:hAnsi="Arial" w:cs="Arial"/>
          <w:sz w:val="20"/>
          <w:shd w:val="clear" w:color="auto" w:fill="FFFFFF"/>
        </w:rPr>
        <w:t xml:space="preserve"> must be serving student populations with high asthma prevalence. To access county asthma data, please visit</w:t>
      </w:r>
      <w:r w:rsidRPr="003C1CA1">
        <w:rPr>
          <w:rStyle w:val="apple-converted-space"/>
          <w:rFonts w:ascii="Arial" w:hAnsi="Arial" w:cs="Arial"/>
          <w:sz w:val="20"/>
          <w:shd w:val="clear" w:color="auto" w:fill="FFFFFF"/>
        </w:rPr>
        <w:t> </w:t>
      </w:r>
      <w:hyperlink r:id="rId9" w:tgtFrame="_blank" w:history="1">
        <w:r w:rsidRPr="003C1CA1">
          <w:rPr>
            <w:rStyle w:val="Hyperlink"/>
            <w:rFonts w:ascii="Arial" w:hAnsi="Arial" w:cs="Arial"/>
            <w:color w:val="1155CC"/>
            <w:sz w:val="20"/>
            <w:shd w:val="clear" w:color="auto" w:fill="FFFFFF"/>
          </w:rPr>
          <w:t>http://www.californiabreathing.org/asthma-data/county-asthma-profiles</w:t>
        </w:r>
      </w:hyperlink>
      <w:r w:rsidRPr="003C1CA1">
        <w:rPr>
          <w:rFonts w:ascii="Arial" w:hAnsi="Arial" w:cs="Arial"/>
          <w:color w:val="auto"/>
          <w:sz w:val="20"/>
          <w:shd w:val="clear" w:color="auto" w:fill="FFFFFF"/>
        </w:rPr>
        <w:t>, and refer to Active Asthma Prevalence for children between 5 – 17 years of age. </w:t>
      </w:r>
      <w:r w:rsidRPr="003C1CA1">
        <w:rPr>
          <w:rFonts w:ascii="Arial" w:hAnsi="Arial" w:cs="Arial"/>
          <w:sz w:val="20"/>
          <w:shd w:val="clear" w:color="auto" w:fill="FFFFFF"/>
        </w:rPr>
        <w:t>Also, please clearly describe the population with which you plan to work, with particular focus on students with poorly controlled asthma.</w:t>
      </w:r>
    </w:p>
    <w:p w14:paraId="412C2922" w14:textId="77777777" w:rsidR="00B919B5" w:rsidRPr="003C1CA1" w:rsidRDefault="00736518">
      <w:pPr>
        <w:numPr>
          <w:ilvl w:val="0"/>
          <w:numId w:val="7"/>
        </w:numPr>
        <w:tabs>
          <w:tab w:val="left" w:pos="-629"/>
        </w:tabs>
        <w:ind w:hanging="359"/>
        <w:rPr>
          <w:rFonts w:ascii="Arial" w:hAnsi="Arial" w:cs="Arial"/>
          <w:sz w:val="20"/>
        </w:rPr>
      </w:pPr>
      <w:r w:rsidRPr="003C1CA1">
        <w:rPr>
          <w:rFonts w:ascii="Arial" w:eastAsia="Arial" w:hAnsi="Arial" w:cs="Arial"/>
          <w:sz w:val="20"/>
        </w:rPr>
        <w:t>SBHC should have some experience with, and interest in expanding asthma interventions.</w:t>
      </w:r>
    </w:p>
    <w:p w14:paraId="5632DA1D" w14:textId="77777777" w:rsidR="00B919B5" w:rsidRPr="003C1CA1" w:rsidRDefault="00736518">
      <w:pPr>
        <w:numPr>
          <w:ilvl w:val="0"/>
          <w:numId w:val="7"/>
        </w:numPr>
        <w:tabs>
          <w:tab w:val="left" w:pos="-629"/>
        </w:tabs>
        <w:ind w:hanging="359"/>
        <w:rPr>
          <w:rFonts w:ascii="Arial" w:hAnsi="Arial" w:cs="Arial"/>
          <w:sz w:val="20"/>
        </w:rPr>
      </w:pPr>
      <w:r w:rsidRPr="003C1CA1">
        <w:rPr>
          <w:rFonts w:ascii="Arial" w:eastAsia="Arial" w:hAnsi="Arial" w:cs="Arial"/>
          <w:sz w:val="20"/>
        </w:rPr>
        <w:t>SBHC should be able to partner with their school administrators to implement school wide projects including assessments, student screenings, or changes to school policy.</w:t>
      </w:r>
    </w:p>
    <w:p w14:paraId="77E65F6D" w14:textId="77777777" w:rsidR="00B919B5" w:rsidRPr="003C1CA1" w:rsidRDefault="00736518">
      <w:pPr>
        <w:numPr>
          <w:ilvl w:val="0"/>
          <w:numId w:val="7"/>
        </w:numPr>
        <w:tabs>
          <w:tab w:val="left" w:pos="-629"/>
        </w:tabs>
        <w:ind w:hanging="359"/>
        <w:rPr>
          <w:rFonts w:ascii="Arial" w:hAnsi="Arial" w:cs="Arial"/>
          <w:sz w:val="20"/>
        </w:rPr>
      </w:pPr>
      <w:r w:rsidRPr="003C1CA1">
        <w:rPr>
          <w:rFonts w:ascii="Arial" w:eastAsia="Arial" w:hAnsi="Arial" w:cs="Arial"/>
          <w:sz w:val="20"/>
        </w:rPr>
        <w:t>Federally Qualified Health Centers are preferred.</w:t>
      </w:r>
    </w:p>
    <w:p w14:paraId="5BE7D115" w14:textId="70FA2F42" w:rsidR="00B919B5" w:rsidRPr="003C1CA1" w:rsidRDefault="00736518">
      <w:pPr>
        <w:numPr>
          <w:ilvl w:val="0"/>
          <w:numId w:val="7"/>
        </w:numPr>
        <w:tabs>
          <w:tab w:val="left" w:pos="-629"/>
        </w:tabs>
        <w:ind w:hanging="359"/>
        <w:rPr>
          <w:rFonts w:ascii="Arial" w:hAnsi="Arial" w:cs="Arial"/>
          <w:b/>
          <w:sz w:val="20"/>
        </w:rPr>
      </w:pPr>
      <w:r w:rsidRPr="003C1CA1">
        <w:rPr>
          <w:rFonts w:ascii="Arial" w:eastAsia="Arial" w:hAnsi="Arial" w:cs="Arial"/>
          <w:sz w:val="20"/>
        </w:rPr>
        <w:t>Priority will be given to SBHCs that are members of the</w:t>
      </w:r>
      <w:r w:rsidR="00654A24" w:rsidRPr="003C1CA1">
        <w:rPr>
          <w:rFonts w:ascii="Arial" w:eastAsia="Arial" w:hAnsi="Arial" w:cs="Arial"/>
          <w:sz w:val="20"/>
        </w:rPr>
        <w:t xml:space="preserve"> California School-Based Health Alliance.</w:t>
      </w:r>
    </w:p>
    <w:p w14:paraId="674CEF77" w14:textId="6479FD10" w:rsidR="00B919B5" w:rsidRPr="003C1CA1" w:rsidRDefault="006F3CA4" w:rsidP="006F3CA4">
      <w:pPr>
        <w:tabs>
          <w:tab w:val="left" w:pos="-629"/>
          <w:tab w:val="left" w:pos="3630"/>
        </w:tabs>
        <w:rPr>
          <w:rFonts w:ascii="Arial" w:hAnsi="Arial" w:cs="Arial"/>
        </w:rPr>
      </w:pPr>
      <w:r w:rsidRPr="003C1CA1">
        <w:rPr>
          <w:rFonts w:ascii="Arial" w:hAnsi="Arial" w:cs="Arial"/>
        </w:rPr>
        <w:tab/>
      </w:r>
    </w:p>
    <w:p w14:paraId="0D8B8419" w14:textId="50488E6B" w:rsidR="00B919B5" w:rsidRPr="003C1CA1" w:rsidRDefault="003C1CA1">
      <w:pPr>
        <w:tabs>
          <w:tab w:val="left" w:pos="-629"/>
        </w:tabs>
        <w:rPr>
          <w:rFonts w:ascii="Arial" w:eastAsia="Arial" w:hAnsi="Arial" w:cs="Arial"/>
          <w:b/>
          <w:sz w:val="22"/>
        </w:rPr>
      </w:pPr>
      <w:r>
        <w:rPr>
          <w:rFonts w:ascii="Arial" w:eastAsia="Arial" w:hAnsi="Arial" w:cs="Arial"/>
          <w:b/>
          <w:sz w:val="22"/>
        </w:rPr>
        <w:t xml:space="preserve">Program </w:t>
      </w:r>
      <w:r w:rsidR="004D6189">
        <w:rPr>
          <w:rFonts w:ascii="Arial" w:eastAsia="Arial" w:hAnsi="Arial" w:cs="Arial"/>
          <w:b/>
          <w:sz w:val="22"/>
        </w:rPr>
        <w:t>Expectations</w:t>
      </w:r>
      <w:r w:rsidR="00736518" w:rsidRPr="003C1CA1">
        <w:rPr>
          <w:rFonts w:ascii="Arial" w:eastAsia="Arial" w:hAnsi="Arial" w:cs="Arial"/>
          <w:b/>
          <w:sz w:val="22"/>
        </w:rPr>
        <w:t>:</w:t>
      </w:r>
    </w:p>
    <w:p w14:paraId="3C575AB8" w14:textId="5634A08F" w:rsidR="003752AF" w:rsidRPr="003C1CA1" w:rsidRDefault="003752AF">
      <w:pPr>
        <w:tabs>
          <w:tab w:val="left" w:pos="-629"/>
        </w:tabs>
        <w:rPr>
          <w:rFonts w:ascii="Arial" w:eastAsia="Arial" w:hAnsi="Arial" w:cs="Arial"/>
          <w:sz w:val="20"/>
        </w:rPr>
      </w:pPr>
      <w:r w:rsidRPr="003C1CA1">
        <w:rPr>
          <w:rFonts w:ascii="Arial" w:eastAsia="Arial" w:hAnsi="Arial" w:cs="Arial"/>
          <w:sz w:val="20"/>
        </w:rPr>
        <w:t xml:space="preserve">The ALC represents a comprehensive approach to addressing </w:t>
      </w:r>
      <w:r w:rsidR="006C1BBF" w:rsidRPr="003C1CA1">
        <w:rPr>
          <w:rFonts w:ascii="Arial" w:eastAsia="Arial" w:hAnsi="Arial" w:cs="Arial"/>
          <w:sz w:val="20"/>
        </w:rPr>
        <w:t>asthma, combining</w:t>
      </w:r>
      <w:r w:rsidRPr="003C1CA1">
        <w:rPr>
          <w:rFonts w:ascii="Arial" w:eastAsia="Arial" w:hAnsi="Arial" w:cs="Arial"/>
          <w:sz w:val="20"/>
        </w:rPr>
        <w:t xml:space="preserve"> clinical </w:t>
      </w:r>
      <w:r w:rsidR="004D6189">
        <w:rPr>
          <w:rFonts w:ascii="Arial" w:eastAsia="Arial" w:hAnsi="Arial" w:cs="Arial"/>
          <w:sz w:val="20"/>
        </w:rPr>
        <w:t>improvements</w:t>
      </w:r>
      <w:r w:rsidRPr="003C1CA1">
        <w:rPr>
          <w:rFonts w:ascii="Arial" w:eastAsia="Arial" w:hAnsi="Arial" w:cs="Arial"/>
          <w:sz w:val="20"/>
        </w:rPr>
        <w:t xml:space="preserve"> </w:t>
      </w:r>
      <w:r w:rsidR="006C1BBF" w:rsidRPr="003C1CA1">
        <w:rPr>
          <w:rFonts w:ascii="Arial" w:eastAsia="Arial" w:hAnsi="Arial" w:cs="Arial"/>
          <w:sz w:val="20"/>
        </w:rPr>
        <w:t>with strategies to address</w:t>
      </w:r>
      <w:r w:rsidRPr="003C1CA1">
        <w:rPr>
          <w:rFonts w:ascii="Arial" w:eastAsia="Arial" w:hAnsi="Arial" w:cs="Arial"/>
          <w:sz w:val="20"/>
        </w:rPr>
        <w:t xml:space="preserve"> environmental triggers</w:t>
      </w:r>
      <w:r w:rsidR="006C1BBF" w:rsidRPr="003C1CA1">
        <w:rPr>
          <w:rFonts w:ascii="Arial" w:eastAsia="Arial" w:hAnsi="Arial" w:cs="Arial"/>
          <w:sz w:val="20"/>
        </w:rPr>
        <w:t>. Selected sites</w:t>
      </w:r>
      <w:r w:rsidR="009C10FD" w:rsidRPr="003C1CA1">
        <w:rPr>
          <w:rFonts w:ascii="Arial" w:eastAsia="Arial" w:hAnsi="Arial" w:cs="Arial"/>
          <w:sz w:val="20"/>
        </w:rPr>
        <w:t xml:space="preserve"> will be expected to dedicate</w:t>
      </w:r>
      <w:r w:rsidR="00BB1905" w:rsidRPr="003C1CA1">
        <w:rPr>
          <w:rFonts w:ascii="Arial" w:eastAsia="Arial" w:hAnsi="Arial" w:cs="Arial"/>
          <w:sz w:val="20"/>
        </w:rPr>
        <w:t xml:space="preserve"> approximately</w:t>
      </w:r>
      <w:r w:rsidR="009C10FD" w:rsidRPr="003C1CA1">
        <w:rPr>
          <w:rFonts w:ascii="Arial" w:eastAsia="Arial" w:hAnsi="Arial" w:cs="Arial"/>
          <w:sz w:val="20"/>
        </w:rPr>
        <w:t xml:space="preserve"> 8</w:t>
      </w:r>
      <w:r w:rsidR="00BB1905" w:rsidRPr="003C1CA1">
        <w:rPr>
          <w:rFonts w:ascii="Arial" w:eastAsia="Arial" w:hAnsi="Arial" w:cs="Arial"/>
          <w:sz w:val="20"/>
        </w:rPr>
        <w:t>0</w:t>
      </w:r>
      <w:r w:rsidR="006C1BBF" w:rsidRPr="003C1CA1">
        <w:rPr>
          <w:rFonts w:ascii="Arial" w:eastAsia="Arial" w:hAnsi="Arial" w:cs="Arial"/>
          <w:sz w:val="20"/>
        </w:rPr>
        <w:t>% of grant activities towards implementation of clinical qua</w:t>
      </w:r>
      <w:r w:rsidR="00BB1905" w:rsidRPr="003C1CA1">
        <w:rPr>
          <w:rFonts w:ascii="Arial" w:eastAsia="Arial" w:hAnsi="Arial" w:cs="Arial"/>
          <w:sz w:val="20"/>
        </w:rPr>
        <w:t>lity improvements and 20</w:t>
      </w:r>
      <w:r w:rsidR="006C1BBF" w:rsidRPr="003C1CA1">
        <w:rPr>
          <w:rFonts w:ascii="Arial" w:eastAsia="Arial" w:hAnsi="Arial" w:cs="Arial"/>
          <w:sz w:val="20"/>
        </w:rPr>
        <w:t>% to support e</w:t>
      </w:r>
      <w:r w:rsidR="00F96035" w:rsidRPr="003C1CA1">
        <w:rPr>
          <w:rFonts w:ascii="Arial" w:eastAsia="Arial" w:hAnsi="Arial" w:cs="Arial"/>
          <w:sz w:val="20"/>
        </w:rPr>
        <w:t>nvironmental trigger reduction.</w:t>
      </w:r>
      <w:r w:rsidR="008120BD">
        <w:rPr>
          <w:rFonts w:ascii="Arial" w:eastAsia="Arial" w:hAnsi="Arial" w:cs="Arial"/>
          <w:sz w:val="20"/>
        </w:rPr>
        <w:t xml:space="preserve"> Tools and resources will be provided to ALC participants to ensure achievement of </w:t>
      </w:r>
      <w:r w:rsidR="00141FC1">
        <w:rPr>
          <w:rFonts w:ascii="Arial" w:eastAsia="Arial" w:hAnsi="Arial" w:cs="Arial"/>
          <w:sz w:val="20"/>
        </w:rPr>
        <w:t>program deliverables.</w:t>
      </w:r>
    </w:p>
    <w:p w14:paraId="3859AAB3" w14:textId="42D92BE0" w:rsidR="00F96035" w:rsidRPr="003C1CA1" w:rsidRDefault="00F96035">
      <w:pPr>
        <w:tabs>
          <w:tab w:val="left" w:pos="-629"/>
        </w:tabs>
        <w:rPr>
          <w:rFonts w:ascii="Arial" w:hAnsi="Arial" w:cs="Arial"/>
          <w:b/>
          <w:sz w:val="20"/>
        </w:rPr>
      </w:pPr>
      <w:r w:rsidRPr="003C1CA1">
        <w:rPr>
          <w:rFonts w:ascii="Arial" w:hAnsi="Arial" w:cs="Arial"/>
          <w:b/>
          <w:sz w:val="20"/>
        </w:rPr>
        <w:t xml:space="preserve">Clinical </w:t>
      </w:r>
      <w:r w:rsidR="004D6189">
        <w:rPr>
          <w:rFonts w:ascii="Arial" w:hAnsi="Arial" w:cs="Arial"/>
          <w:b/>
          <w:sz w:val="20"/>
        </w:rPr>
        <w:t>Improvement</w:t>
      </w:r>
      <w:r w:rsidRPr="003C1CA1">
        <w:rPr>
          <w:rFonts w:ascii="Arial" w:hAnsi="Arial" w:cs="Arial"/>
          <w:b/>
          <w:sz w:val="20"/>
        </w:rPr>
        <w:t xml:space="preserve"> Deliverables:</w:t>
      </w:r>
    </w:p>
    <w:p w14:paraId="1DEA0A36" w14:textId="27A226E1" w:rsidR="00F96035" w:rsidRPr="003C1CA1" w:rsidRDefault="00F96035" w:rsidP="00F96035">
      <w:pPr>
        <w:numPr>
          <w:ilvl w:val="0"/>
          <w:numId w:val="5"/>
        </w:numPr>
        <w:tabs>
          <w:tab w:val="left" w:pos="-629"/>
        </w:tabs>
        <w:spacing w:after="30"/>
        <w:ind w:hanging="359"/>
        <w:rPr>
          <w:rFonts w:ascii="Arial" w:hAnsi="Arial" w:cs="Arial"/>
          <w:sz w:val="20"/>
        </w:rPr>
      </w:pPr>
      <w:r w:rsidRPr="003C1CA1">
        <w:rPr>
          <w:rFonts w:ascii="Arial" w:eastAsia="Arial" w:hAnsi="Arial" w:cs="Arial"/>
          <w:sz w:val="20"/>
        </w:rPr>
        <w:t>Provide comprehensive asthma diagnosis, clinical care, and self-management skills for students with asthma.</w:t>
      </w:r>
    </w:p>
    <w:p w14:paraId="42BF3849" w14:textId="77777777" w:rsidR="00F96035" w:rsidRPr="003C1CA1" w:rsidRDefault="00F96035" w:rsidP="00F96035">
      <w:pPr>
        <w:numPr>
          <w:ilvl w:val="0"/>
          <w:numId w:val="5"/>
        </w:numPr>
        <w:tabs>
          <w:tab w:val="left" w:pos="-629"/>
        </w:tabs>
        <w:spacing w:after="30"/>
        <w:ind w:hanging="359"/>
        <w:rPr>
          <w:rFonts w:ascii="Arial" w:hAnsi="Arial" w:cs="Arial"/>
          <w:sz w:val="20"/>
        </w:rPr>
      </w:pPr>
      <w:r w:rsidRPr="003C1CA1">
        <w:rPr>
          <w:rFonts w:ascii="Arial" w:eastAsia="Arial" w:hAnsi="Arial" w:cs="Arial"/>
          <w:sz w:val="20"/>
        </w:rPr>
        <w:t>Implement clinical workflow systems and care coordination mechanisms to provide comprehensive care and maximize student health benefits.</w:t>
      </w:r>
    </w:p>
    <w:p w14:paraId="0676D7B4" w14:textId="77777777" w:rsidR="00F96035" w:rsidRPr="003C1CA1" w:rsidRDefault="00F96035" w:rsidP="00F96035">
      <w:pPr>
        <w:numPr>
          <w:ilvl w:val="0"/>
          <w:numId w:val="5"/>
        </w:numPr>
        <w:tabs>
          <w:tab w:val="left" w:pos="-629"/>
        </w:tabs>
        <w:spacing w:after="30"/>
        <w:ind w:hanging="359"/>
        <w:rPr>
          <w:rFonts w:ascii="Arial" w:hAnsi="Arial" w:cs="Arial"/>
          <w:sz w:val="20"/>
        </w:rPr>
      </w:pPr>
      <w:r w:rsidRPr="003C1CA1">
        <w:rPr>
          <w:rFonts w:ascii="Arial" w:eastAsia="Arial" w:hAnsi="Arial" w:cs="Arial"/>
          <w:sz w:val="20"/>
        </w:rPr>
        <w:t>Implement communication systems between SBHC staff, students with asthma, and their parents.</w:t>
      </w:r>
    </w:p>
    <w:p w14:paraId="2CC5F471" w14:textId="77777777" w:rsidR="00F96035" w:rsidRPr="003C1CA1" w:rsidRDefault="00F96035" w:rsidP="00F96035">
      <w:pPr>
        <w:numPr>
          <w:ilvl w:val="0"/>
          <w:numId w:val="5"/>
        </w:numPr>
        <w:tabs>
          <w:tab w:val="left" w:pos="-629"/>
        </w:tabs>
        <w:spacing w:after="30"/>
        <w:ind w:hanging="359"/>
        <w:rPr>
          <w:rFonts w:ascii="Arial" w:hAnsi="Arial" w:cs="Arial"/>
          <w:sz w:val="20"/>
        </w:rPr>
      </w:pPr>
      <w:r w:rsidRPr="003C1CA1">
        <w:rPr>
          <w:rFonts w:ascii="Arial" w:eastAsia="Arial" w:hAnsi="Arial" w:cs="Arial"/>
          <w:sz w:val="20"/>
        </w:rPr>
        <w:t xml:space="preserve">Provide culturally appropriate asthma resources for students with asthma and their families. </w:t>
      </w:r>
    </w:p>
    <w:p w14:paraId="0A94B4B4" w14:textId="77777777" w:rsidR="00F96035" w:rsidRPr="003C1CA1" w:rsidRDefault="00F96035" w:rsidP="00F96035">
      <w:pPr>
        <w:numPr>
          <w:ilvl w:val="0"/>
          <w:numId w:val="5"/>
        </w:numPr>
        <w:tabs>
          <w:tab w:val="left" w:pos="-629"/>
        </w:tabs>
        <w:spacing w:after="30"/>
        <w:ind w:hanging="359"/>
        <w:rPr>
          <w:rFonts w:ascii="Arial" w:hAnsi="Arial" w:cs="Arial"/>
          <w:sz w:val="20"/>
        </w:rPr>
      </w:pPr>
      <w:r w:rsidRPr="003C1CA1">
        <w:rPr>
          <w:rFonts w:ascii="Arial" w:eastAsia="Arial" w:hAnsi="Arial" w:cs="Arial"/>
          <w:sz w:val="20"/>
        </w:rPr>
        <w:t>Collect, track, and report on the following data elements:</w:t>
      </w:r>
    </w:p>
    <w:p w14:paraId="05E523AD" w14:textId="77777777" w:rsidR="00F96035" w:rsidRPr="003C1CA1" w:rsidRDefault="00F96035" w:rsidP="00F96035">
      <w:pPr>
        <w:numPr>
          <w:ilvl w:val="1"/>
          <w:numId w:val="3"/>
        </w:numPr>
        <w:tabs>
          <w:tab w:val="left" w:pos="-629"/>
        </w:tabs>
        <w:spacing w:after="30"/>
        <w:ind w:hanging="359"/>
        <w:rPr>
          <w:rFonts w:ascii="Arial" w:hAnsi="Arial" w:cs="Arial"/>
          <w:sz w:val="20"/>
        </w:rPr>
      </w:pPr>
      <w:r w:rsidRPr="003C1CA1">
        <w:rPr>
          <w:rFonts w:ascii="Arial" w:eastAsia="Arial" w:hAnsi="Arial" w:cs="Arial"/>
          <w:sz w:val="20"/>
        </w:rPr>
        <w:t>Total student enrollment (per school) served by SBHC (including race and SES)</w:t>
      </w:r>
    </w:p>
    <w:p w14:paraId="429665DC" w14:textId="77777777" w:rsidR="00F96035" w:rsidRPr="003C1CA1" w:rsidRDefault="00F96035" w:rsidP="00F96035">
      <w:pPr>
        <w:numPr>
          <w:ilvl w:val="1"/>
          <w:numId w:val="3"/>
        </w:numPr>
        <w:tabs>
          <w:tab w:val="left" w:pos="-629"/>
        </w:tabs>
        <w:spacing w:after="30"/>
        <w:ind w:hanging="359"/>
        <w:rPr>
          <w:rFonts w:ascii="Arial" w:hAnsi="Arial" w:cs="Arial"/>
          <w:sz w:val="20"/>
        </w:rPr>
      </w:pPr>
      <w:r w:rsidRPr="003C1CA1">
        <w:rPr>
          <w:rFonts w:ascii="Arial" w:eastAsia="Arial" w:hAnsi="Arial" w:cs="Arial"/>
          <w:sz w:val="20"/>
        </w:rPr>
        <w:t>Basic patient demographics (gender, race, age)</w:t>
      </w:r>
    </w:p>
    <w:p w14:paraId="1ECE83BD" w14:textId="77777777" w:rsidR="00F96035" w:rsidRPr="003C1CA1" w:rsidRDefault="00F96035" w:rsidP="00F96035">
      <w:pPr>
        <w:numPr>
          <w:ilvl w:val="1"/>
          <w:numId w:val="3"/>
        </w:numPr>
        <w:tabs>
          <w:tab w:val="left" w:pos="-629"/>
        </w:tabs>
        <w:spacing w:after="30"/>
        <w:ind w:hanging="359"/>
        <w:rPr>
          <w:rFonts w:ascii="Arial" w:hAnsi="Arial" w:cs="Arial"/>
          <w:sz w:val="20"/>
        </w:rPr>
      </w:pPr>
      <w:r w:rsidRPr="003C1CA1">
        <w:rPr>
          <w:rFonts w:ascii="Arial" w:eastAsia="Arial" w:hAnsi="Arial" w:cs="Arial"/>
          <w:sz w:val="20"/>
        </w:rPr>
        <w:t>Number of SBHC patients with asthma with a PCP</w:t>
      </w:r>
    </w:p>
    <w:p w14:paraId="73A0A2D4" w14:textId="77777777" w:rsidR="00F96035" w:rsidRPr="003C1CA1" w:rsidRDefault="00F96035" w:rsidP="00F96035">
      <w:pPr>
        <w:numPr>
          <w:ilvl w:val="1"/>
          <w:numId w:val="3"/>
        </w:numPr>
        <w:tabs>
          <w:tab w:val="left" w:pos="-629"/>
        </w:tabs>
        <w:spacing w:after="30"/>
        <w:ind w:hanging="359"/>
        <w:rPr>
          <w:rFonts w:ascii="Arial" w:hAnsi="Arial" w:cs="Arial"/>
          <w:sz w:val="20"/>
        </w:rPr>
      </w:pPr>
      <w:r w:rsidRPr="003C1CA1">
        <w:rPr>
          <w:rFonts w:ascii="Arial" w:eastAsia="Arial" w:hAnsi="Arial" w:cs="Arial"/>
          <w:sz w:val="20"/>
        </w:rPr>
        <w:t>Number of patients with asthma who were linked to a PCP through the SBHC</w:t>
      </w:r>
    </w:p>
    <w:p w14:paraId="74938F8E" w14:textId="77777777" w:rsidR="00F96035" w:rsidRPr="003C1CA1" w:rsidRDefault="00F96035" w:rsidP="00F96035">
      <w:pPr>
        <w:numPr>
          <w:ilvl w:val="1"/>
          <w:numId w:val="3"/>
        </w:numPr>
        <w:tabs>
          <w:tab w:val="left" w:pos="-629"/>
        </w:tabs>
        <w:spacing w:after="30"/>
        <w:ind w:hanging="359"/>
        <w:rPr>
          <w:rFonts w:ascii="Arial" w:hAnsi="Arial" w:cs="Arial"/>
          <w:sz w:val="20"/>
        </w:rPr>
      </w:pPr>
      <w:r w:rsidRPr="003C1CA1">
        <w:rPr>
          <w:rFonts w:ascii="Arial" w:eastAsia="Arial" w:hAnsi="Arial" w:cs="Arial"/>
          <w:sz w:val="20"/>
        </w:rPr>
        <w:t>Number of patients for whom, 1) asthma treatment/education was initiated, and 2) treatment/education was completed</w:t>
      </w:r>
    </w:p>
    <w:p w14:paraId="5BF73431" w14:textId="77777777" w:rsidR="00F96035" w:rsidRPr="003C1CA1" w:rsidRDefault="00F96035" w:rsidP="00F96035">
      <w:pPr>
        <w:numPr>
          <w:ilvl w:val="1"/>
          <w:numId w:val="3"/>
        </w:numPr>
        <w:tabs>
          <w:tab w:val="left" w:pos="-629"/>
        </w:tabs>
        <w:spacing w:after="30"/>
        <w:ind w:hanging="359"/>
        <w:rPr>
          <w:rFonts w:ascii="Arial" w:hAnsi="Arial" w:cs="Arial"/>
          <w:sz w:val="20"/>
        </w:rPr>
      </w:pPr>
      <w:r w:rsidRPr="003C1CA1">
        <w:rPr>
          <w:rFonts w:ascii="Arial" w:eastAsia="Arial" w:hAnsi="Arial" w:cs="Arial"/>
          <w:sz w:val="20"/>
        </w:rPr>
        <w:t>Asthma control assessment pre/post (% poorly controlled/well controlled pre/post)</w:t>
      </w:r>
    </w:p>
    <w:p w14:paraId="359A3483" w14:textId="77777777" w:rsidR="00F96035" w:rsidRPr="003C1CA1" w:rsidRDefault="00F96035" w:rsidP="00F96035">
      <w:pPr>
        <w:numPr>
          <w:ilvl w:val="1"/>
          <w:numId w:val="3"/>
        </w:numPr>
        <w:tabs>
          <w:tab w:val="left" w:pos="-629"/>
        </w:tabs>
        <w:spacing w:after="30"/>
        <w:ind w:hanging="359"/>
        <w:rPr>
          <w:rFonts w:ascii="Arial" w:hAnsi="Arial" w:cs="Arial"/>
          <w:sz w:val="20"/>
        </w:rPr>
      </w:pPr>
      <w:r w:rsidRPr="003C1CA1">
        <w:rPr>
          <w:rFonts w:ascii="Arial" w:eastAsia="Arial" w:hAnsi="Arial" w:cs="Arial"/>
          <w:sz w:val="20"/>
        </w:rPr>
        <w:t>Percent of patients with asthma using long-term controller medications pre/post</w:t>
      </w:r>
    </w:p>
    <w:p w14:paraId="77DD50F7" w14:textId="77777777" w:rsidR="00F96035" w:rsidRPr="003C1CA1" w:rsidRDefault="00F96035" w:rsidP="00F96035">
      <w:pPr>
        <w:numPr>
          <w:ilvl w:val="1"/>
          <w:numId w:val="3"/>
        </w:numPr>
        <w:tabs>
          <w:tab w:val="left" w:pos="-629"/>
        </w:tabs>
        <w:spacing w:after="30"/>
        <w:ind w:hanging="359"/>
        <w:rPr>
          <w:rFonts w:ascii="Arial" w:hAnsi="Arial" w:cs="Arial"/>
          <w:sz w:val="20"/>
        </w:rPr>
      </w:pPr>
      <w:r w:rsidRPr="003C1CA1">
        <w:rPr>
          <w:rFonts w:ascii="Arial" w:eastAsia="Arial" w:hAnsi="Arial" w:cs="Arial"/>
          <w:sz w:val="20"/>
        </w:rPr>
        <w:t>Frequency of episodes using rescue meds pre/post</w:t>
      </w:r>
    </w:p>
    <w:p w14:paraId="00780999" w14:textId="77777777" w:rsidR="00F96035" w:rsidRPr="003C1CA1" w:rsidRDefault="00F96035" w:rsidP="00F96035">
      <w:pPr>
        <w:numPr>
          <w:ilvl w:val="1"/>
          <w:numId w:val="3"/>
        </w:numPr>
        <w:tabs>
          <w:tab w:val="left" w:pos="-629"/>
        </w:tabs>
        <w:spacing w:after="30"/>
        <w:ind w:hanging="359"/>
        <w:rPr>
          <w:rFonts w:ascii="Arial" w:eastAsia="Arial" w:hAnsi="Arial" w:cs="Arial"/>
          <w:sz w:val="20"/>
        </w:rPr>
      </w:pPr>
      <w:r w:rsidRPr="003C1CA1">
        <w:rPr>
          <w:rFonts w:ascii="Arial" w:eastAsia="Arial" w:hAnsi="Arial" w:cs="Arial"/>
          <w:sz w:val="20"/>
        </w:rPr>
        <w:t>Frequency of asthma emergencies (e.g. SBHC visits, ER visits, hospitalization, etc.)</w:t>
      </w:r>
    </w:p>
    <w:p w14:paraId="1814DB6C" w14:textId="77777777" w:rsidR="00F96035" w:rsidRPr="003C1CA1" w:rsidRDefault="00F96035" w:rsidP="00F96035">
      <w:pPr>
        <w:numPr>
          <w:ilvl w:val="1"/>
          <w:numId w:val="3"/>
        </w:numPr>
        <w:tabs>
          <w:tab w:val="left" w:pos="-629"/>
        </w:tabs>
        <w:spacing w:after="30"/>
        <w:ind w:hanging="359"/>
        <w:rPr>
          <w:rFonts w:ascii="Arial" w:hAnsi="Arial" w:cs="Arial"/>
          <w:sz w:val="20"/>
        </w:rPr>
      </w:pPr>
      <w:r w:rsidRPr="003C1CA1">
        <w:rPr>
          <w:rFonts w:ascii="Arial" w:eastAsia="Arial" w:hAnsi="Arial" w:cs="Arial"/>
          <w:sz w:val="20"/>
        </w:rPr>
        <w:t>Number of students receiving asthma self-management education (pre/post knowledge)</w:t>
      </w:r>
    </w:p>
    <w:p w14:paraId="77CEF29B" w14:textId="411F7AEC" w:rsidR="00F96035" w:rsidRPr="003C1CA1" w:rsidRDefault="00F96035">
      <w:pPr>
        <w:tabs>
          <w:tab w:val="left" w:pos="-629"/>
        </w:tabs>
        <w:rPr>
          <w:rFonts w:ascii="Arial" w:hAnsi="Arial" w:cs="Arial"/>
          <w:b/>
          <w:sz w:val="20"/>
        </w:rPr>
      </w:pPr>
      <w:r w:rsidRPr="003C1CA1">
        <w:rPr>
          <w:rFonts w:ascii="Arial" w:hAnsi="Arial" w:cs="Arial"/>
          <w:b/>
          <w:sz w:val="20"/>
        </w:rPr>
        <w:t>Environmental Intervention Deliverables:</w:t>
      </w:r>
    </w:p>
    <w:p w14:paraId="569FC623" w14:textId="77777777" w:rsidR="00F96035" w:rsidRPr="003C1CA1" w:rsidRDefault="00F96035" w:rsidP="00F96035">
      <w:pPr>
        <w:numPr>
          <w:ilvl w:val="0"/>
          <w:numId w:val="3"/>
        </w:numPr>
        <w:tabs>
          <w:tab w:val="left" w:pos="-629"/>
        </w:tabs>
        <w:spacing w:after="30"/>
        <w:ind w:hanging="359"/>
        <w:rPr>
          <w:rFonts w:ascii="Arial" w:hAnsi="Arial" w:cs="Arial"/>
          <w:sz w:val="20"/>
        </w:rPr>
      </w:pPr>
      <w:r w:rsidRPr="003C1CA1">
        <w:rPr>
          <w:rFonts w:ascii="Arial" w:eastAsia="Arial" w:hAnsi="Arial" w:cs="Arial"/>
          <w:sz w:val="20"/>
        </w:rPr>
        <w:t xml:space="preserve">Conduct assessment to determine the extent to which students with asthma served by the SBHC are exposed to environmental asthma triggers in their schools and homes at the beginning and the end of the ALC. The trigger assessment instrument will be provided by RAMP/ CSHA. </w:t>
      </w:r>
    </w:p>
    <w:p w14:paraId="163DE65A" w14:textId="59C2AFDC" w:rsidR="00F96035" w:rsidRPr="003C1CA1" w:rsidRDefault="00F96035" w:rsidP="00F96035">
      <w:pPr>
        <w:numPr>
          <w:ilvl w:val="0"/>
          <w:numId w:val="3"/>
        </w:numPr>
        <w:tabs>
          <w:tab w:val="left" w:pos="-629"/>
        </w:tabs>
        <w:spacing w:after="30"/>
        <w:ind w:hanging="359"/>
        <w:rPr>
          <w:rFonts w:ascii="Arial" w:hAnsi="Arial" w:cs="Arial"/>
          <w:sz w:val="20"/>
        </w:rPr>
      </w:pPr>
      <w:r w:rsidRPr="003C1CA1">
        <w:rPr>
          <w:rFonts w:ascii="Arial" w:eastAsia="Arial" w:hAnsi="Arial" w:cs="Arial"/>
          <w:sz w:val="20"/>
        </w:rPr>
        <w:t xml:space="preserve">Develop an action plan and implement one new intervention to reduce exposure to environmental asthma triggers. </w:t>
      </w:r>
    </w:p>
    <w:p w14:paraId="593E2BB4" w14:textId="3A0F8221" w:rsidR="00F96035" w:rsidRPr="003C1CA1" w:rsidRDefault="00F96035">
      <w:pPr>
        <w:tabs>
          <w:tab w:val="left" w:pos="-629"/>
        </w:tabs>
        <w:rPr>
          <w:rFonts w:ascii="Arial" w:hAnsi="Arial" w:cs="Arial"/>
          <w:b/>
          <w:sz w:val="20"/>
        </w:rPr>
      </w:pPr>
      <w:r w:rsidRPr="003C1CA1">
        <w:rPr>
          <w:rFonts w:ascii="Arial" w:hAnsi="Arial" w:cs="Arial"/>
          <w:b/>
          <w:sz w:val="20"/>
        </w:rPr>
        <w:t>Participation Requirements:</w:t>
      </w:r>
    </w:p>
    <w:p w14:paraId="3A99522D" w14:textId="66B1F781" w:rsidR="003C1CA1" w:rsidRPr="003C1CA1" w:rsidRDefault="00736518" w:rsidP="003C1CA1">
      <w:pPr>
        <w:numPr>
          <w:ilvl w:val="0"/>
          <w:numId w:val="5"/>
        </w:numPr>
        <w:tabs>
          <w:tab w:val="left" w:pos="-629"/>
        </w:tabs>
        <w:spacing w:after="30"/>
        <w:ind w:hanging="359"/>
        <w:rPr>
          <w:rFonts w:ascii="Arial" w:hAnsi="Arial" w:cs="Arial"/>
          <w:sz w:val="20"/>
        </w:rPr>
      </w:pPr>
      <w:r w:rsidRPr="003C1CA1">
        <w:rPr>
          <w:rFonts w:ascii="Arial" w:eastAsia="Arial" w:hAnsi="Arial" w:cs="Arial"/>
          <w:sz w:val="20"/>
        </w:rPr>
        <w:t>Identify two SBHC staff members to participate in the ALC, including one clinician (NP, PA, or MD).</w:t>
      </w:r>
      <w:r w:rsidR="003C1CA1" w:rsidRPr="003C1CA1">
        <w:rPr>
          <w:rFonts w:ascii="Arial" w:eastAsia="Arial" w:hAnsi="Arial" w:cs="Arial"/>
          <w:sz w:val="20"/>
        </w:rPr>
        <w:t xml:space="preserve"> These staff member should:</w:t>
      </w:r>
    </w:p>
    <w:p w14:paraId="3885E8C7" w14:textId="2912E089" w:rsidR="003C1CA1" w:rsidRPr="003C1CA1" w:rsidRDefault="003C1CA1" w:rsidP="003C1CA1">
      <w:pPr>
        <w:numPr>
          <w:ilvl w:val="1"/>
          <w:numId w:val="3"/>
        </w:numPr>
        <w:tabs>
          <w:tab w:val="left" w:pos="-629"/>
        </w:tabs>
        <w:spacing w:after="30"/>
        <w:ind w:hanging="359"/>
        <w:rPr>
          <w:rFonts w:ascii="Arial" w:hAnsi="Arial" w:cs="Arial"/>
          <w:sz w:val="20"/>
        </w:rPr>
      </w:pPr>
      <w:r w:rsidRPr="003C1CA1">
        <w:rPr>
          <w:rFonts w:ascii="Arial" w:hAnsi="Arial" w:cs="Arial"/>
          <w:sz w:val="20"/>
        </w:rPr>
        <w:t>Be employed year-round (or be willing to work through the summer), and dedicate at least 50% of their work to an SBHC.</w:t>
      </w:r>
    </w:p>
    <w:p w14:paraId="7DF439A0" w14:textId="0B2E9CF8" w:rsidR="003C1CA1" w:rsidRPr="003C1CA1" w:rsidRDefault="003C1CA1" w:rsidP="003C1CA1">
      <w:pPr>
        <w:numPr>
          <w:ilvl w:val="1"/>
          <w:numId w:val="3"/>
        </w:numPr>
        <w:tabs>
          <w:tab w:val="left" w:pos="-629"/>
        </w:tabs>
        <w:spacing w:after="30"/>
        <w:ind w:hanging="359"/>
        <w:rPr>
          <w:rFonts w:ascii="Arial" w:hAnsi="Arial" w:cs="Arial"/>
          <w:sz w:val="20"/>
        </w:rPr>
      </w:pPr>
      <w:r w:rsidRPr="003C1CA1">
        <w:rPr>
          <w:rFonts w:ascii="Arial" w:hAnsi="Arial" w:cs="Arial"/>
          <w:sz w:val="20"/>
        </w:rPr>
        <w:t>Serve in one of the following capacities:</w:t>
      </w:r>
    </w:p>
    <w:p w14:paraId="3EE190FC" w14:textId="77777777" w:rsidR="003C1CA1" w:rsidRPr="003C1CA1" w:rsidRDefault="003C1CA1" w:rsidP="003C1CA1">
      <w:pPr>
        <w:numPr>
          <w:ilvl w:val="2"/>
          <w:numId w:val="3"/>
        </w:numPr>
        <w:tabs>
          <w:tab w:val="left" w:pos="-629"/>
        </w:tabs>
        <w:spacing w:after="30"/>
        <w:ind w:left="1530" w:hanging="360"/>
        <w:rPr>
          <w:rFonts w:ascii="Arial" w:hAnsi="Arial" w:cs="Arial"/>
          <w:sz w:val="20"/>
        </w:rPr>
      </w:pPr>
      <w:r w:rsidRPr="003C1CA1">
        <w:rPr>
          <w:rFonts w:ascii="Arial" w:eastAsia="Arial" w:hAnsi="Arial" w:cs="Arial"/>
          <w:sz w:val="20"/>
        </w:rPr>
        <w:lastRenderedPageBreak/>
        <w:t>Directing a multi-site SBHC department</w:t>
      </w:r>
    </w:p>
    <w:p w14:paraId="6B3A9061" w14:textId="77777777" w:rsidR="003C1CA1" w:rsidRPr="003C1CA1" w:rsidRDefault="003C1CA1" w:rsidP="003C1CA1">
      <w:pPr>
        <w:numPr>
          <w:ilvl w:val="2"/>
          <w:numId w:val="3"/>
        </w:numPr>
        <w:tabs>
          <w:tab w:val="left" w:pos="-629"/>
        </w:tabs>
        <w:spacing w:after="30"/>
        <w:ind w:left="1530" w:hanging="360"/>
        <w:rPr>
          <w:rFonts w:ascii="Arial" w:hAnsi="Arial" w:cs="Arial"/>
          <w:sz w:val="20"/>
        </w:rPr>
      </w:pPr>
      <w:r w:rsidRPr="003C1CA1">
        <w:rPr>
          <w:rFonts w:ascii="Arial" w:eastAsia="Arial" w:hAnsi="Arial" w:cs="Arial"/>
          <w:sz w:val="20"/>
        </w:rPr>
        <w:t xml:space="preserve">Managing a SBHC site </w:t>
      </w:r>
    </w:p>
    <w:p w14:paraId="3BAE5DDE" w14:textId="1C5C4AEF" w:rsidR="003C1CA1" w:rsidRPr="003C1CA1" w:rsidRDefault="003C1CA1" w:rsidP="003C1CA1">
      <w:pPr>
        <w:numPr>
          <w:ilvl w:val="2"/>
          <w:numId w:val="3"/>
        </w:numPr>
        <w:tabs>
          <w:tab w:val="left" w:pos="-629"/>
        </w:tabs>
        <w:spacing w:after="30"/>
        <w:ind w:left="1530" w:hanging="360"/>
        <w:rPr>
          <w:rFonts w:ascii="Arial" w:hAnsi="Arial" w:cs="Arial"/>
          <w:sz w:val="20"/>
        </w:rPr>
      </w:pPr>
      <w:r w:rsidRPr="003C1CA1">
        <w:rPr>
          <w:rFonts w:ascii="Arial" w:eastAsia="Arial" w:hAnsi="Arial" w:cs="Arial"/>
          <w:sz w:val="20"/>
        </w:rPr>
        <w:t>A clinical provider</w:t>
      </w:r>
    </w:p>
    <w:p w14:paraId="6ED520C2" w14:textId="68FDABBA" w:rsidR="003C1CA1" w:rsidRPr="003C1CA1" w:rsidRDefault="003C1CA1" w:rsidP="003C1CA1">
      <w:pPr>
        <w:numPr>
          <w:ilvl w:val="2"/>
          <w:numId w:val="3"/>
        </w:numPr>
        <w:tabs>
          <w:tab w:val="left" w:pos="-629"/>
        </w:tabs>
        <w:spacing w:after="30"/>
        <w:ind w:left="1530" w:hanging="360"/>
        <w:rPr>
          <w:rFonts w:ascii="Arial" w:hAnsi="Arial" w:cs="Arial"/>
          <w:sz w:val="20"/>
        </w:rPr>
      </w:pPr>
      <w:r w:rsidRPr="003C1CA1">
        <w:rPr>
          <w:rFonts w:ascii="Arial" w:eastAsia="Arial" w:hAnsi="Arial" w:cs="Arial"/>
          <w:sz w:val="20"/>
        </w:rPr>
        <w:t>Another position that has the capacity to lead project related activities</w:t>
      </w:r>
    </w:p>
    <w:p w14:paraId="5F4E599E" w14:textId="77777777" w:rsidR="00B919B5" w:rsidRPr="003C1CA1" w:rsidRDefault="00736518">
      <w:pPr>
        <w:numPr>
          <w:ilvl w:val="0"/>
          <w:numId w:val="3"/>
        </w:numPr>
        <w:tabs>
          <w:tab w:val="left" w:pos="-629"/>
        </w:tabs>
        <w:spacing w:after="30"/>
        <w:ind w:hanging="359"/>
        <w:rPr>
          <w:rFonts w:ascii="Arial" w:hAnsi="Arial" w:cs="Arial"/>
          <w:sz w:val="20"/>
        </w:rPr>
      </w:pPr>
      <w:r w:rsidRPr="003C1CA1">
        <w:rPr>
          <w:rFonts w:ascii="Arial" w:eastAsia="Arial" w:hAnsi="Arial" w:cs="Arial"/>
          <w:sz w:val="20"/>
        </w:rPr>
        <w:t>Commit to attending all required meetings/trainings including:</w:t>
      </w:r>
    </w:p>
    <w:p w14:paraId="5BD0FE1B" w14:textId="77777777" w:rsidR="00B919B5" w:rsidRPr="003C1CA1" w:rsidRDefault="00736518">
      <w:pPr>
        <w:numPr>
          <w:ilvl w:val="1"/>
          <w:numId w:val="3"/>
        </w:numPr>
        <w:tabs>
          <w:tab w:val="left" w:pos="-629"/>
        </w:tabs>
        <w:spacing w:after="30"/>
        <w:ind w:hanging="359"/>
        <w:rPr>
          <w:rFonts w:ascii="Arial" w:hAnsi="Arial" w:cs="Arial"/>
          <w:sz w:val="20"/>
        </w:rPr>
      </w:pPr>
      <w:r w:rsidRPr="003C1CA1">
        <w:rPr>
          <w:rFonts w:ascii="Arial" w:eastAsia="Arial" w:hAnsi="Arial" w:cs="Arial"/>
          <w:sz w:val="20"/>
        </w:rPr>
        <w:t>Kick-off webinar on April 15, 2015 from 3:00 - 5:00 pm</w:t>
      </w:r>
    </w:p>
    <w:p w14:paraId="7BB12760" w14:textId="48D271B8" w:rsidR="00B919B5" w:rsidRPr="003C1CA1" w:rsidRDefault="00736518">
      <w:pPr>
        <w:numPr>
          <w:ilvl w:val="1"/>
          <w:numId w:val="3"/>
        </w:numPr>
        <w:tabs>
          <w:tab w:val="left" w:pos="-629"/>
        </w:tabs>
        <w:spacing w:after="30"/>
        <w:ind w:hanging="359"/>
        <w:rPr>
          <w:rFonts w:ascii="Arial" w:hAnsi="Arial" w:cs="Arial"/>
          <w:sz w:val="20"/>
        </w:rPr>
      </w:pPr>
      <w:r w:rsidRPr="003C1CA1">
        <w:rPr>
          <w:rFonts w:ascii="Arial" w:eastAsia="Arial" w:hAnsi="Arial" w:cs="Arial"/>
          <w:sz w:val="20"/>
        </w:rPr>
        <w:t xml:space="preserve">In person trainings at the </w:t>
      </w:r>
      <w:r w:rsidR="00654A24" w:rsidRPr="003C1CA1">
        <w:rPr>
          <w:rFonts w:ascii="Arial" w:eastAsia="Arial" w:hAnsi="Arial" w:cs="Arial"/>
          <w:sz w:val="20"/>
        </w:rPr>
        <w:t xml:space="preserve">California School-Based Health Alliance </w:t>
      </w:r>
      <w:r w:rsidRPr="003C1CA1">
        <w:rPr>
          <w:rFonts w:ascii="Arial" w:eastAsia="Arial" w:hAnsi="Arial" w:cs="Arial"/>
          <w:sz w:val="20"/>
        </w:rPr>
        <w:t>Conference taking place April 30-May 1, 2015</w:t>
      </w:r>
    </w:p>
    <w:p w14:paraId="56407859" w14:textId="77777777" w:rsidR="00B919B5" w:rsidRPr="003C1CA1" w:rsidRDefault="00736518">
      <w:pPr>
        <w:numPr>
          <w:ilvl w:val="1"/>
          <w:numId w:val="3"/>
        </w:numPr>
        <w:tabs>
          <w:tab w:val="left" w:pos="-629"/>
        </w:tabs>
        <w:ind w:hanging="359"/>
        <w:contextualSpacing/>
        <w:rPr>
          <w:rFonts w:ascii="Arial" w:hAnsi="Arial" w:cs="Arial"/>
          <w:sz w:val="20"/>
        </w:rPr>
      </w:pPr>
      <w:r w:rsidRPr="003C1CA1">
        <w:rPr>
          <w:rFonts w:ascii="Arial" w:eastAsia="Arial" w:hAnsi="Arial" w:cs="Arial"/>
          <w:sz w:val="20"/>
        </w:rPr>
        <w:t>2 additional in-person trainings, dates TBD</w:t>
      </w:r>
    </w:p>
    <w:p w14:paraId="0255CC85" w14:textId="73A95EC9" w:rsidR="00B919B5" w:rsidRPr="003C1CA1" w:rsidRDefault="00736518">
      <w:pPr>
        <w:numPr>
          <w:ilvl w:val="1"/>
          <w:numId w:val="3"/>
        </w:numPr>
        <w:tabs>
          <w:tab w:val="left" w:pos="-629"/>
        </w:tabs>
        <w:ind w:hanging="359"/>
        <w:contextualSpacing/>
        <w:rPr>
          <w:rFonts w:ascii="Arial" w:hAnsi="Arial" w:cs="Arial"/>
          <w:sz w:val="20"/>
        </w:rPr>
      </w:pPr>
      <w:r w:rsidRPr="003C1CA1">
        <w:rPr>
          <w:rFonts w:ascii="Arial" w:eastAsia="Arial" w:hAnsi="Arial" w:cs="Arial"/>
          <w:sz w:val="20"/>
        </w:rPr>
        <w:t>5-6 webinars over the 1</w:t>
      </w:r>
      <w:r w:rsidR="009C10FD" w:rsidRPr="003C1CA1">
        <w:rPr>
          <w:rFonts w:ascii="Arial" w:eastAsia="Arial" w:hAnsi="Arial" w:cs="Arial"/>
          <w:sz w:val="20"/>
        </w:rPr>
        <w:t>6</w:t>
      </w:r>
      <w:r w:rsidRPr="003C1CA1">
        <w:rPr>
          <w:rFonts w:ascii="Arial" w:eastAsia="Arial" w:hAnsi="Arial" w:cs="Arial"/>
          <w:sz w:val="20"/>
        </w:rPr>
        <w:t xml:space="preserve"> month period, dates TBD</w:t>
      </w:r>
    </w:p>
    <w:p w14:paraId="3093CA28" w14:textId="77777777" w:rsidR="00B919B5" w:rsidRPr="003C1CA1" w:rsidRDefault="00736518">
      <w:pPr>
        <w:numPr>
          <w:ilvl w:val="0"/>
          <w:numId w:val="3"/>
        </w:numPr>
        <w:tabs>
          <w:tab w:val="left" w:pos="-629"/>
        </w:tabs>
        <w:spacing w:after="30"/>
        <w:ind w:left="720" w:hanging="719"/>
        <w:rPr>
          <w:rFonts w:ascii="Arial" w:hAnsi="Arial" w:cs="Arial"/>
          <w:sz w:val="20"/>
        </w:rPr>
      </w:pPr>
      <w:r w:rsidRPr="003C1CA1">
        <w:rPr>
          <w:rFonts w:ascii="Arial" w:eastAsia="Arial" w:hAnsi="Arial" w:cs="Arial"/>
          <w:sz w:val="20"/>
        </w:rPr>
        <w:t>Participate in program evaluation to include participant surveys and interviews</w:t>
      </w:r>
    </w:p>
    <w:p w14:paraId="30BF3115" w14:textId="77777777" w:rsidR="00B919B5" w:rsidRPr="003C1CA1" w:rsidRDefault="00736518">
      <w:pPr>
        <w:numPr>
          <w:ilvl w:val="0"/>
          <w:numId w:val="3"/>
        </w:numPr>
        <w:tabs>
          <w:tab w:val="left" w:pos="-629"/>
        </w:tabs>
        <w:spacing w:after="30"/>
        <w:ind w:left="720" w:hanging="719"/>
        <w:rPr>
          <w:rFonts w:ascii="Arial" w:hAnsi="Arial" w:cs="Arial"/>
          <w:sz w:val="20"/>
        </w:rPr>
      </w:pPr>
      <w:r w:rsidRPr="003C1CA1">
        <w:rPr>
          <w:rFonts w:ascii="Arial" w:eastAsia="Arial" w:hAnsi="Arial" w:cs="Arial"/>
          <w:sz w:val="20"/>
        </w:rPr>
        <w:t>Demonstrate enthusiasm for the initiative</w:t>
      </w:r>
    </w:p>
    <w:p w14:paraId="31CAC739" w14:textId="77777777" w:rsidR="00B919B5" w:rsidRPr="003C1CA1" w:rsidRDefault="00B919B5">
      <w:pPr>
        <w:tabs>
          <w:tab w:val="left" w:pos="-629"/>
        </w:tabs>
        <w:rPr>
          <w:rFonts w:ascii="Arial" w:hAnsi="Arial" w:cs="Arial"/>
        </w:rPr>
      </w:pPr>
    </w:p>
    <w:p w14:paraId="2CFC7FB1" w14:textId="5A17AEA5" w:rsidR="00882438" w:rsidRPr="003C1CA1" w:rsidRDefault="00736518" w:rsidP="00882438">
      <w:pPr>
        <w:tabs>
          <w:tab w:val="left" w:pos="-629"/>
        </w:tabs>
        <w:rPr>
          <w:rFonts w:ascii="Arial" w:hAnsi="Arial" w:cs="Arial"/>
        </w:rPr>
      </w:pPr>
      <w:r w:rsidRPr="003C1CA1">
        <w:rPr>
          <w:rFonts w:ascii="Arial" w:eastAsia="Arial" w:hAnsi="Arial" w:cs="Arial"/>
          <w:b/>
          <w:sz w:val="22"/>
        </w:rPr>
        <w:t xml:space="preserve">SBHC </w:t>
      </w:r>
      <w:r w:rsidR="004D6189">
        <w:rPr>
          <w:rFonts w:ascii="Arial" w:eastAsia="Arial" w:hAnsi="Arial" w:cs="Arial"/>
          <w:b/>
          <w:sz w:val="22"/>
        </w:rPr>
        <w:t>S</w:t>
      </w:r>
      <w:r w:rsidRPr="003C1CA1">
        <w:rPr>
          <w:rFonts w:ascii="Arial" w:eastAsia="Arial" w:hAnsi="Arial" w:cs="Arial"/>
          <w:b/>
          <w:sz w:val="22"/>
        </w:rPr>
        <w:t xml:space="preserve">ponsor </w:t>
      </w:r>
      <w:r w:rsidR="004D6189">
        <w:rPr>
          <w:rFonts w:ascii="Arial" w:eastAsia="Arial" w:hAnsi="Arial" w:cs="Arial"/>
          <w:b/>
          <w:sz w:val="22"/>
        </w:rPr>
        <w:t>A</w:t>
      </w:r>
      <w:r w:rsidRPr="003C1CA1">
        <w:rPr>
          <w:rFonts w:ascii="Arial" w:eastAsia="Arial" w:hAnsi="Arial" w:cs="Arial"/>
          <w:b/>
          <w:sz w:val="22"/>
        </w:rPr>
        <w:t xml:space="preserve">gency </w:t>
      </w:r>
      <w:r w:rsidR="004D6189">
        <w:rPr>
          <w:rFonts w:ascii="Arial" w:eastAsia="Arial" w:hAnsi="Arial" w:cs="Arial"/>
          <w:b/>
          <w:sz w:val="22"/>
        </w:rPr>
        <w:t>E</w:t>
      </w:r>
      <w:r w:rsidR="003752AF" w:rsidRPr="003C1CA1">
        <w:rPr>
          <w:rFonts w:ascii="Arial" w:eastAsia="Arial" w:hAnsi="Arial" w:cs="Arial"/>
          <w:b/>
          <w:sz w:val="22"/>
        </w:rPr>
        <w:t>xpectations</w:t>
      </w:r>
      <w:r w:rsidRPr="003C1CA1">
        <w:rPr>
          <w:rFonts w:ascii="Arial" w:eastAsia="Arial" w:hAnsi="Arial" w:cs="Arial"/>
          <w:b/>
          <w:sz w:val="22"/>
        </w:rPr>
        <w:t>:</w:t>
      </w:r>
    </w:p>
    <w:p w14:paraId="194218C7" w14:textId="6F152A3F" w:rsidR="00882438" w:rsidRPr="003C1CA1" w:rsidRDefault="00736518" w:rsidP="00882438">
      <w:pPr>
        <w:pStyle w:val="ListParagraph"/>
        <w:numPr>
          <w:ilvl w:val="0"/>
          <w:numId w:val="8"/>
        </w:numPr>
        <w:tabs>
          <w:tab w:val="left" w:pos="-629"/>
        </w:tabs>
        <w:rPr>
          <w:rFonts w:ascii="Arial" w:hAnsi="Arial" w:cs="Arial"/>
          <w:sz w:val="20"/>
        </w:rPr>
      </w:pPr>
      <w:r w:rsidRPr="003C1CA1">
        <w:rPr>
          <w:rFonts w:ascii="Arial" w:eastAsia="Arial" w:hAnsi="Arial" w:cs="Arial"/>
          <w:sz w:val="20"/>
        </w:rPr>
        <w:t>Approve all leave</w:t>
      </w:r>
      <w:r w:rsidR="00882438" w:rsidRPr="003C1CA1">
        <w:rPr>
          <w:rFonts w:ascii="Arial" w:eastAsia="Arial" w:hAnsi="Arial" w:cs="Arial"/>
          <w:sz w:val="20"/>
        </w:rPr>
        <w:t xml:space="preserve"> and travel associated with the </w:t>
      </w:r>
      <w:r w:rsidR="002A6DE4">
        <w:rPr>
          <w:rFonts w:ascii="Arial" w:eastAsia="Arial" w:hAnsi="Arial" w:cs="Arial"/>
          <w:sz w:val="20"/>
        </w:rPr>
        <w:t xml:space="preserve">ALC </w:t>
      </w:r>
      <w:r w:rsidRPr="003C1CA1">
        <w:rPr>
          <w:rFonts w:ascii="Arial" w:eastAsia="Arial" w:hAnsi="Arial" w:cs="Arial"/>
          <w:sz w:val="20"/>
        </w:rPr>
        <w:t xml:space="preserve">for </w:t>
      </w:r>
      <w:r w:rsidR="002A6DE4">
        <w:rPr>
          <w:rFonts w:ascii="Arial" w:eastAsia="Arial" w:hAnsi="Arial" w:cs="Arial"/>
          <w:sz w:val="20"/>
        </w:rPr>
        <w:t>both</w:t>
      </w:r>
      <w:r w:rsidRPr="003C1CA1">
        <w:rPr>
          <w:rFonts w:ascii="Arial" w:eastAsia="Arial" w:hAnsi="Arial" w:cs="Arial"/>
          <w:sz w:val="20"/>
        </w:rPr>
        <w:t xml:space="preserve"> participants</w:t>
      </w:r>
    </w:p>
    <w:p w14:paraId="68B54862" w14:textId="77777777" w:rsidR="00882438" w:rsidRPr="003C1CA1" w:rsidRDefault="00736518" w:rsidP="00882438">
      <w:pPr>
        <w:pStyle w:val="ListParagraph"/>
        <w:numPr>
          <w:ilvl w:val="0"/>
          <w:numId w:val="8"/>
        </w:numPr>
        <w:tabs>
          <w:tab w:val="left" w:pos="-629"/>
        </w:tabs>
        <w:rPr>
          <w:rFonts w:ascii="Arial" w:hAnsi="Arial" w:cs="Arial"/>
          <w:sz w:val="20"/>
        </w:rPr>
      </w:pPr>
      <w:r w:rsidRPr="003C1CA1">
        <w:rPr>
          <w:rFonts w:ascii="Arial" w:eastAsia="Arial" w:hAnsi="Arial" w:cs="Arial"/>
          <w:sz w:val="20"/>
        </w:rPr>
        <w:t>Approve all project related work described above</w:t>
      </w:r>
    </w:p>
    <w:p w14:paraId="09DD14BA" w14:textId="0DA6BF28" w:rsidR="00B919B5" w:rsidRPr="003C1CA1" w:rsidRDefault="00736518" w:rsidP="00882438">
      <w:pPr>
        <w:pStyle w:val="ListParagraph"/>
        <w:numPr>
          <w:ilvl w:val="0"/>
          <w:numId w:val="8"/>
        </w:numPr>
        <w:tabs>
          <w:tab w:val="left" w:pos="-629"/>
        </w:tabs>
        <w:rPr>
          <w:rFonts w:ascii="Arial" w:hAnsi="Arial" w:cs="Arial"/>
          <w:sz w:val="20"/>
        </w:rPr>
      </w:pPr>
      <w:r w:rsidRPr="003C1CA1">
        <w:rPr>
          <w:rFonts w:ascii="Arial" w:eastAsia="Arial" w:hAnsi="Arial" w:cs="Arial"/>
          <w:sz w:val="20"/>
        </w:rPr>
        <w:t>Provide any support (IT assistance, administrative support, leadership direction, etc.) associated with the ALC</w:t>
      </w:r>
    </w:p>
    <w:p w14:paraId="793E3351" w14:textId="77777777" w:rsidR="00D47391" w:rsidRPr="003C1CA1" w:rsidRDefault="00D47391">
      <w:pPr>
        <w:rPr>
          <w:rFonts w:ascii="Arial" w:hAnsi="Arial" w:cs="Arial"/>
        </w:rPr>
      </w:pPr>
    </w:p>
    <w:p w14:paraId="624393B3" w14:textId="77777777" w:rsidR="00D47391" w:rsidRPr="003C1CA1" w:rsidRDefault="00D47391" w:rsidP="00D47391">
      <w:pPr>
        <w:tabs>
          <w:tab w:val="left" w:pos="-629"/>
        </w:tabs>
        <w:rPr>
          <w:rFonts w:ascii="Arial" w:hAnsi="Arial" w:cs="Arial"/>
        </w:rPr>
      </w:pPr>
      <w:r w:rsidRPr="003C1CA1">
        <w:rPr>
          <w:rFonts w:ascii="Arial" w:eastAsia="Arial" w:hAnsi="Arial" w:cs="Arial"/>
          <w:b/>
          <w:sz w:val="22"/>
        </w:rPr>
        <w:t>Payment:</w:t>
      </w:r>
    </w:p>
    <w:p w14:paraId="14E5AF9D" w14:textId="4C6177F6" w:rsidR="00D47391" w:rsidRPr="003C1CA1" w:rsidRDefault="00D47391" w:rsidP="00D47391">
      <w:pPr>
        <w:tabs>
          <w:tab w:val="left" w:pos="-629"/>
        </w:tabs>
        <w:rPr>
          <w:rFonts w:ascii="Arial" w:eastAsia="Arial" w:hAnsi="Arial" w:cs="Arial"/>
          <w:sz w:val="20"/>
        </w:rPr>
      </w:pPr>
      <w:r w:rsidRPr="003C1CA1">
        <w:rPr>
          <w:rFonts w:ascii="Arial" w:eastAsia="Arial" w:hAnsi="Arial" w:cs="Arial"/>
          <w:sz w:val="20"/>
        </w:rPr>
        <w:t xml:space="preserve">To offset costs associated with the ALC, </w:t>
      </w:r>
      <w:r w:rsidRPr="003C1CA1">
        <w:rPr>
          <w:rFonts w:ascii="Arial" w:eastAsia="Arial" w:hAnsi="Arial" w:cs="Arial"/>
          <w:b/>
          <w:sz w:val="20"/>
        </w:rPr>
        <w:t>selected s</w:t>
      </w:r>
      <w:r w:rsidR="00B211DC" w:rsidRPr="003C1CA1">
        <w:rPr>
          <w:rFonts w:ascii="Arial" w:eastAsia="Arial" w:hAnsi="Arial" w:cs="Arial"/>
          <w:b/>
          <w:sz w:val="20"/>
        </w:rPr>
        <w:t>it</w:t>
      </w:r>
      <w:r w:rsidR="00B12D53" w:rsidRPr="003C1CA1">
        <w:rPr>
          <w:rFonts w:ascii="Arial" w:eastAsia="Arial" w:hAnsi="Arial" w:cs="Arial"/>
          <w:b/>
          <w:sz w:val="20"/>
        </w:rPr>
        <w:t>es will receive a stipend of $21</w:t>
      </w:r>
      <w:r w:rsidR="00B211DC" w:rsidRPr="003C1CA1">
        <w:rPr>
          <w:rFonts w:ascii="Arial" w:eastAsia="Arial" w:hAnsi="Arial" w:cs="Arial"/>
          <w:b/>
          <w:sz w:val="20"/>
        </w:rPr>
        <w:t>,500</w:t>
      </w:r>
      <w:r w:rsidR="003752AF" w:rsidRPr="003C1CA1">
        <w:rPr>
          <w:rFonts w:ascii="Arial" w:eastAsia="Arial" w:hAnsi="Arial" w:cs="Arial"/>
          <w:sz w:val="20"/>
        </w:rPr>
        <w:t xml:space="preserve"> </w:t>
      </w:r>
      <w:r w:rsidR="009C10FD" w:rsidRPr="003C1CA1">
        <w:rPr>
          <w:rFonts w:ascii="Arial" w:eastAsia="Arial" w:hAnsi="Arial" w:cs="Arial"/>
          <w:sz w:val="20"/>
        </w:rPr>
        <w:t>(</w:t>
      </w:r>
      <w:r w:rsidR="00BB1905" w:rsidRPr="003C1CA1">
        <w:rPr>
          <w:rFonts w:ascii="Arial" w:eastAsia="Arial" w:hAnsi="Arial" w:cs="Arial"/>
          <w:sz w:val="20"/>
        </w:rPr>
        <w:t>approximately 80</w:t>
      </w:r>
      <w:r w:rsidR="003752AF" w:rsidRPr="003C1CA1">
        <w:rPr>
          <w:rFonts w:ascii="Arial" w:eastAsia="Arial" w:hAnsi="Arial" w:cs="Arial"/>
          <w:sz w:val="20"/>
        </w:rPr>
        <w:t>% of which will support clin</w:t>
      </w:r>
      <w:r w:rsidR="00BB1905" w:rsidRPr="003C1CA1">
        <w:rPr>
          <w:rFonts w:ascii="Arial" w:eastAsia="Arial" w:hAnsi="Arial" w:cs="Arial"/>
          <w:sz w:val="20"/>
        </w:rPr>
        <w:t>ical quality improvements and 20</w:t>
      </w:r>
      <w:r w:rsidR="003752AF" w:rsidRPr="003C1CA1">
        <w:rPr>
          <w:rFonts w:ascii="Arial" w:eastAsia="Arial" w:hAnsi="Arial" w:cs="Arial"/>
          <w:sz w:val="20"/>
        </w:rPr>
        <w:t>% of which will support environmental trigger reduction).</w:t>
      </w:r>
    </w:p>
    <w:p w14:paraId="4A8EE497" w14:textId="77777777" w:rsidR="00474EF6" w:rsidRPr="003C1CA1" w:rsidRDefault="00474EF6" w:rsidP="00D47391">
      <w:pPr>
        <w:tabs>
          <w:tab w:val="left" w:pos="-629"/>
        </w:tabs>
        <w:rPr>
          <w:rFonts w:ascii="Arial" w:eastAsia="Arial" w:hAnsi="Arial" w:cs="Arial"/>
          <w:sz w:val="20"/>
        </w:rPr>
      </w:pPr>
    </w:p>
    <w:p w14:paraId="66E4446D" w14:textId="77777777" w:rsidR="00474EF6" w:rsidRPr="003C1CA1" w:rsidRDefault="00474EF6" w:rsidP="00D47391">
      <w:pPr>
        <w:tabs>
          <w:tab w:val="left" w:pos="-629"/>
        </w:tabs>
        <w:rPr>
          <w:rFonts w:ascii="Arial" w:eastAsia="Arial" w:hAnsi="Arial" w:cs="Arial"/>
          <w:sz w:val="20"/>
        </w:rPr>
      </w:pPr>
      <w:r w:rsidRPr="003C1CA1">
        <w:rPr>
          <w:rFonts w:ascii="Arial" w:eastAsia="Arial" w:hAnsi="Arial" w:cs="Arial"/>
          <w:sz w:val="20"/>
        </w:rPr>
        <w:t>A tentative payment schedule is reflected below:</w:t>
      </w:r>
    </w:p>
    <w:p w14:paraId="5E22060D" w14:textId="77777777" w:rsidR="00474EF6" w:rsidRPr="003C1CA1" w:rsidRDefault="00474EF6" w:rsidP="00D47391">
      <w:pPr>
        <w:tabs>
          <w:tab w:val="left" w:pos="-629"/>
        </w:tabs>
        <w:rPr>
          <w:rFonts w:ascii="Arial" w:eastAsia="Arial" w:hAnsi="Arial" w:cs="Arial"/>
          <w:sz w:val="20"/>
        </w:rPr>
      </w:pPr>
    </w:p>
    <w:p w14:paraId="5A4F159C" w14:textId="2E871F5B" w:rsidR="00B211DC" w:rsidRPr="003C1CA1" w:rsidRDefault="00654A24" w:rsidP="00D47391">
      <w:pPr>
        <w:tabs>
          <w:tab w:val="left" w:pos="-629"/>
        </w:tabs>
        <w:rPr>
          <w:rFonts w:ascii="Arial" w:eastAsia="Arial" w:hAnsi="Arial" w:cs="Arial"/>
          <w:sz w:val="20"/>
        </w:rPr>
      </w:pPr>
      <w:r w:rsidRPr="003C1CA1">
        <w:rPr>
          <w:rFonts w:ascii="Arial" w:eastAsia="Arial" w:hAnsi="Arial" w:cs="Arial"/>
          <w:sz w:val="20"/>
        </w:rPr>
        <w:t>April 2015--$5,000</w:t>
      </w:r>
    </w:p>
    <w:p w14:paraId="26FCE94D" w14:textId="10CAB616" w:rsidR="00B211DC" w:rsidRPr="003C1CA1" w:rsidRDefault="00ED74DC" w:rsidP="00D47391">
      <w:pPr>
        <w:tabs>
          <w:tab w:val="left" w:pos="-629"/>
        </w:tabs>
        <w:rPr>
          <w:rFonts w:ascii="Arial" w:eastAsia="Arial" w:hAnsi="Arial" w:cs="Arial"/>
          <w:sz w:val="20"/>
        </w:rPr>
      </w:pPr>
      <w:r w:rsidRPr="003C1CA1">
        <w:rPr>
          <w:rFonts w:ascii="Arial" w:eastAsia="Arial" w:hAnsi="Arial" w:cs="Arial"/>
          <w:sz w:val="20"/>
        </w:rPr>
        <w:t>October 2015--$6</w:t>
      </w:r>
      <w:r w:rsidR="00B211DC" w:rsidRPr="003C1CA1">
        <w:rPr>
          <w:rFonts w:ascii="Arial" w:eastAsia="Arial" w:hAnsi="Arial" w:cs="Arial"/>
          <w:sz w:val="20"/>
        </w:rPr>
        <w:t xml:space="preserve">,750 </w:t>
      </w:r>
    </w:p>
    <w:p w14:paraId="4F8EEA77" w14:textId="04824E36" w:rsidR="00ED74DC" w:rsidRPr="003C1CA1" w:rsidRDefault="00654A24" w:rsidP="00D47391">
      <w:pPr>
        <w:tabs>
          <w:tab w:val="left" w:pos="-629"/>
        </w:tabs>
        <w:rPr>
          <w:rFonts w:ascii="Arial" w:eastAsia="Arial" w:hAnsi="Arial" w:cs="Arial"/>
          <w:sz w:val="20"/>
        </w:rPr>
      </w:pPr>
      <w:r w:rsidRPr="003C1CA1">
        <w:rPr>
          <w:rFonts w:ascii="Arial" w:eastAsia="Arial" w:hAnsi="Arial" w:cs="Arial"/>
          <w:sz w:val="20"/>
        </w:rPr>
        <w:t>February</w:t>
      </w:r>
      <w:r w:rsidR="00ED74DC" w:rsidRPr="003C1CA1">
        <w:rPr>
          <w:rFonts w:ascii="Arial" w:eastAsia="Arial" w:hAnsi="Arial" w:cs="Arial"/>
          <w:sz w:val="20"/>
        </w:rPr>
        <w:t xml:space="preserve"> 2016--$4,000</w:t>
      </w:r>
    </w:p>
    <w:p w14:paraId="38C5B99D" w14:textId="46660CAF" w:rsidR="00B211DC" w:rsidRPr="003C1CA1" w:rsidRDefault="00B211DC" w:rsidP="00D47391">
      <w:pPr>
        <w:tabs>
          <w:tab w:val="left" w:pos="-629"/>
        </w:tabs>
        <w:rPr>
          <w:rFonts w:ascii="Arial" w:eastAsia="Arial" w:hAnsi="Arial" w:cs="Arial"/>
          <w:sz w:val="20"/>
        </w:rPr>
      </w:pPr>
      <w:r w:rsidRPr="003C1CA1">
        <w:rPr>
          <w:rFonts w:ascii="Arial" w:eastAsia="Arial" w:hAnsi="Arial" w:cs="Arial"/>
          <w:sz w:val="20"/>
        </w:rPr>
        <w:t xml:space="preserve">May 2016--$1,750 </w:t>
      </w:r>
      <w:r w:rsidR="009C10FD" w:rsidRPr="003C1CA1">
        <w:rPr>
          <w:rFonts w:ascii="Arial" w:eastAsia="Arial" w:hAnsi="Arial" w:cs="Arial"/>
          <w:sz w:val="20"/>
        </w:rPr>
        <w:t xml:space="preserve">upon completion of deliverables related to environmental </w:t>
      </w:r>
      <w:r w:rsidR="004D6189">
        <w:rPr>
          <w:rFonts w:ascii="Arial" w:eastAsia="Arial" w:hAnsi="Arial" w:cs="Arial"/>
          <w:sz w:val="20"/>
        </w:rPr>
        <w:t>interventions</w:t>
      </w:r>
    </w:p>
    <w:p w14:paraId="146E8279" w14:textId="7143D6C8" w:rsidR="00B211DC" w:rsidRPr="003C1CA1" w:rsidRDefault="009C10FD" w:rsidP="00D47391">
      <w:pPr>
        <w:tabs>
          <w:tab w:val="left" w:pos="-629"/>
        </w:tabs>
        <w:rPr>
          <w:rFonts w:ascii="Arial" w:eastAsia="Arial" w:hAnsi="Arial" w:cs="Arial"/>
          <w:sz w:val="20"/>
        </w:rPr>
      </w:pPr>
      <w:r w:rsidRPr="003C1CA1">
        <w:rPr>
          <w:rFonts w:ascii="Arial" w:eastAsia="Arial" w:hAnsi="Arial" w:cs="Arial"/>
          <w:sz w:val="20"/>
        </w:rPr>
        <w:t>August</w:t>
      </w:r>
      <w:r w:rsidR="00B211DC" w:rsidRPr="003C1CA1">
        <w:rPr>
          <w:rFonts w:ascii="Arial" w:eastAsia="Arial" w:hAnsi="Arial" w:cs="Arial"/>
          <w:sz w:val="20"/>
        </w:rPr>
        <w:t xml:space="preserve"> 2016--$</w:t>
      </w:r>
      <w:r w:rsidR="00ED74DC" w:rsidRPr="003C1CA1">
        <w:rPr>
          <w:rFonts w:ascii="Arial" w:eastAsia="Arial" w:hAnsi="Arial" w:cs="Arial"/>
          <w:sz w:val="20"/>
        </w:rPr>
        <w:t>4</w:t>
      </w:r>
      <w:r w:rsidR="00B211DC" w:rsidRPr="003C1CA1">
        <w:rPr>
          <w:rFonts w:ascii="Arial" w:eastAsia="Arial" w:hAnsi="Arial" w:cs="Arial"/>
          <w:sz w:val="20"/>
        </w:rPr>
        <w:t xml:space="preserve">,000 </w:t>
      </w:r>
      <w:r w:rsidRPr="003C1CA1">
        <w:rPr>
          <w:rFonts w:ascii="Arial" w:eastAsia="Arial" w:hAnsi="Arial" w:cs="Arial"/>
          <w:sz w:val="20"/>
        </w:rPr>
        <w:t>upon completion of clinical improvements</w:t>
      </w:r>
    </w:p>
    <w:p w14:paraId="6E90058A" w14:textId="77777777" w:rsidR="00D47391" w:rsidRPr="003C1CA1" w:rsidRDefault="00D47391" w:rsidP="00D47391">
      <w:pPr>
        <w:tabs>
          <w:tab w:val="left" w:pos="-629"/>
        </w:tabs>
        <w:rPr>
          <w:rFonts w:ascii="Arial" w:eastAsia="Arial" w:hAnsi="Arial" w:cs="Arial"/>
          <w:sz w:val="20"/>
        </w:rPr>
      </w:pPr>
    </w:p>
    <w:p w14:paraId="26317812" w14:textId="77777777" w:rsidR="00D47391" w:rsidRPr="003C1CA1" w:rsidRDefault="00D47391" w:rsidP="00D47391">
      <w:pPr>
        <w:tabs>
          <w:tab w:val="left" w:pos="-629"/>
        </w:tabs>
        <w:rPr>
          <w:rFonts w:ascii="Arial" w:hAnsi="Arial" w:cs="Arial"/>
          <w:b/>
        </w:rPr>
      </w:pPr>
      <w:r w:rsidRPr="003C1CA1">
        <w:rPr>
          <w:rFonts w:ascii="Arial" w:eastAsia="Arial" w:hAnsi="Arial" w:cs="Arial"/>
          <w:sz w:val="20"/>
        </w:rPr>
        <w:t>The ALC is</w:t>
      </w:r>
      <w:r w:rsidR="00474EF6" w:rsidRPr="003C1CA1">
        <w:rPr>
          <w:rFonts w:ascii="Arial" w:eastAsia="Arial" w:hAnsi="Arial" w:cs="Arial"/>
          <w:sz w:val="20"/>
        </w:rPr>
        <w:t xml:space="preserve"> a coordinated effort between California School-Based Health Alliance, in partnership with</w:t>
      </w:r>
      <w:r w:rsidR="00474EF6" w:rsidRPr="003C1CA1">
        <w:rPr>
          <w:rFonts w:ascii="Arial" w:hAnsi="Arial" w:cs="Arial"/>
        </w:rPr>
        <w:t xml:space="preserve"> </w:t>
      </w:r>
      <w:r w:rsidR="00474EF6" w:rsidRPr="003C1CA1">
        <w:rPr>
          <w:rFonts w:ascii="Arial" w:eastAsia="Arial" w:hAnsi="Arial" w:cs="Arial"/>
          <w:sz w:val="20"/>
        </w:rPr>
        <w:t xml:space="preserve">California Breathing (the California Department of Public Health’s asthma program), Regional Asthma Management &amp; Prevention (a project of the Public Health Institute), and The Los Angeles Trust for Children’s Health. Funding has been made available with </w:t>
      </w:r>
      <w:r w:rsidRPr="003C1CA1">
        <w:rPr>
          <w:rFonts w:ascii="Arial" w:eastAsia="Arial" w:hAnsi="Arial" w:cs="Arial"/>
          <w:sz w:val="20"/>
        </w:rPr>
        <w:t>grants from the Centers for Disease Control and Prevention’s National Asthma Control Program and the US Environmental Protection Agency.</w:t>
      </w:r>
      <w:r w:rsidR="00474EF6" w:rsidRPr="003C1CA1">
        <w:rPr>
          <w:rFonts w:ascii="Arial" w:eastAsia="Arial" w:hAnsi="Arial" w:cs="Arial"/>
          <w:sz w:val="20"/>
        </w:rPr>
        <w:t xml:space="preserve"> </w:t>
      </w:r>
      <w:r w:rsidR="00ED74DC" w:rsidRPr="003C1CA1">
        <w:rPr>
          <w:rFonts w:ascii="Arial" w:eastAsia="Arial" w:hAnsi="Arial" w:cs="Arial"/>
          <w:b/>
          <w:sz w:val="20"/>
        </w:rPr>
        <w:t xml:space="preserve">Funding </w:t>
      </w:r>
      <w:r w:rsidR="00474EF6" w:rsidRPr="003C1CA1">
        <w:rPr>
          <w:rFonts w:ascii="Arial" w:eastAsia="Arial" w:hAnsi="Arial" w:cs="Arial"/>
          <w:b/>
          <w:sz w:val="20"/>
        </w:rPr>
        <w:t xml:space="preserve">and fidelity to the Asthma Learning Collaborative </w:t>
      </w:r>
      <w:r w:rsidR="00ED74DC" w:rsidRPr="003C1CA1">
        <w:rPr>
          <w:rFonts w:ascii="Arial" w:eastAsia="Arial" w:hAnsi="Arial" w:cs="Arial"/>
          <w:b/>
          <w:sz w:val="20"/>
        </w:rPr>
        <w:t>scope of work</w:t>
      </w:r>
      <w:r w:rsidR="00B12D53" w:rsidRPr="003C1CA1">
        <w:rPr>
          <w:rFonts w:ascii="Arial" w:eastAsia="Arial" w:hAnsi="Arial" w:cs="Arial"/>
          <w:b/>
          <w:sz w:val="20"/>
        </w:rPr>
        <w:t xml:space="preserve"> as</w:t>
      </w:r>
      <w:r w:rsidR="00474EF6" w:rsidRPr="003C1CA1">
        <w:rPr>
          <w:rFonts w:ascii="Arial" w:eastAsia="Arial" w:hAnsi="Arial" w:cs="Arial"/>
          <w:b/>
          <w:sz w:val="20"/>
        </w:rPr>
        <w:t xml:space="preserve"> listed above, </w:t>
      </w:r>
      <w:r w:rsidR="00B12D53" w:rsidRPr="003C1CA1">
        <w:rPr>
          <w:rFonts w:ascii="Arial" w:eastAsia="Arial" w:hAnsi="Arial" w:cs="Arial"/>
          <w:b/>
          <w:sz w:val="20"/>
        </w:rPr>
        <w:t>is</w:t>
      </w:r>
      <w:r w:rsidR="00474EF6" w:rsidRPr="003C1CA1">
        <w:rPr>
          <w:rFonts w:ascii="Arial" w:eastAsia="Arial" w:hAnsi="Arial" w:cs="Arial"/>
          <w:b/>
          <w:sz w:val="20"/>
        </w:rPr>
        <w:t xml:space="preserve"> contingent upon continued </w:t>
      </w:r>
      <w:r w:rsidR="00B12D53" w:rsidRPr="003C1CA1">
        <w:rPr>
          <w:rFonts w:ascii="Arial" w:eastAsia="Arial" w:hAnsi="Arial" w:cs="Arial"/>
          <w:b/>
          <w:sz w:val="20"/>
        </w:rPr>
        <w:t>authorization</w:t>
      </w:r>
      <w:r w:rsidR="00474EF6" w:rsidRPr="003C1CA1">
        <w:rPr>
          <w:rFonts w:ascii="Arial" w:eastAsia="Arial" w:hAnsi="Arial" w:cs="Arial"/>
          <w:b/>
          <w:sz w:val="20"/>
        </w:rPr>
        <w:t xml:space="preserve"> and approval from </w:t>
      </w:r>
      <w:r w:rsidR="00B12D53" w:rsidRPr="003C1CA1">
        <w:rPr>
          <w:rFonts w:ascii="Arial" w:eastAsia="Arial" w:hAnsi="Arial" w:cs="Arial"/>
          <w:b/>
          <w:sz w:val="20"/>
        </w:rPr>
        <w:t>all federal and state agencies.</w:t>
      </w:r>
    </w:p>
    <w:p w14:paraId="0A452993" w14:textId="77777777" w:rsidR="00141FC1" w:rsidRDefault="00141FC1"/>
    <w:p w14:paraId="552D5EE1" w14:textId="77777777" w:rsidR="00141FC1" w:rsidRDefault="00141FC1"/>
    <w:p w14:paraId="3BD5596B" w14:textId="77777777" w:rsidR="00141FC1" w:rsidRPr="00141FC1" w:rsidRDefault="00141FC1" w:rsidP="00141FC1">
      <w:pPr>
        <w:jc w:val="center"/>
        <w:rPr>
          <w:rFonts w:ascii="Arial" w:hAnsi="Arial" w:cs="Arial"/>
          <w:b/>
          <w:sz w:val="20"/>
        </w:rPr>
      </w:pPr>
      <w:r w:rsidRPr="00141FC1">
        <w:rPr>
          <w:rFonts w:ascii="Arial" w:hAnsi="Arial" w:cs="Arial"/>
          <w:b/>
          <w:sz w:val="20"/>
        </w:rPr>
        <w:t>For more information contact:</w:t>
      </w:r>
    </w:p>
    <w:p w14:paraId="2236551E" w14:textId="433B9E71" w:rsidR="00141FC1" w:rsidRDefault="00141FC1" w:rsidP="00141FC1">
      <w:pPr>
        <w:jc w:val="center"/>
        <w:rPr>
          <w:rFonts w:ascii="Arial" w:hAnsi="Arial" w:cs="Arial"/>
          <w:sz w:val="20"/>
        </w:rPr>
      </w:pPr>
      <w:r w:rsidRPr="00141FC1">
        <w:rPr>
          <w:rFonts w:ascii="Arial" w:hAnsi="Arial" w:cs="Arial"/>
          <w:sz w:val="20"/>
        </w:rPr>
        <w:t xml:space="preserve">Juan </w:t>
      </w:r>
      <w:r>
        <w:rPr>
          <w:rFonts w:ascii="Arial" w:hAnsi="Arial" w:cs="Arial"/>
          <w:sz w:val="20"/>
        </w:rPr>
        <w:t xml:space="preserve">R. </w:t>
      </w:r>
      <w:proofErr w:type="spellStart"/>
      <w:r w:rsidRPr="00141FC1">
        <w:rPr>
          <w:rFonts w:ascii="Arial" w:hAnsi="Arial" w:cs="Arial"/>
          <w:sz w:val="20"/>
        </w:rPr>
        <w:t>Taizan</w:t>
      </w:r>
      <w:proofErr w:type="spellEnd"/>
    </w:p>
    <w:p w14:paraId="17414BFA" w14:textId="3F0C6F84" w:rsidR="00141FC1" w:rsidRPr="00141FC1" w:rsidRDefault="00141FC1" w:rsidP="00141FC1">
      <w:pPr>
        <w:jc w:val="center"/>
        <w:rPr>
          <w:rFonts w:ascii="Arial" w:hAnsi="Arial" w:cs="Arial"/>
          <w:sz w:val="20"/>
        </w:rPr>
      </w:pPr>
      <w:r>
        <w:rPr>
          <w:rFonts w:ascii="Arial" w:hAnsi="Arial" w:cs="Arial"/>
          <w:sz w:val="20"/>
        </w:rPr>
        <w:t>Project Director</w:t>
      </w:r>
    </w:p>
    <w:p w14:paraId="677CF582" w14:textId="5FA284F7" w:rsidR="00141FC1" w:rsidRPr="00141FC1" w:rsidRDefault="00141FC1" w:rsidP="00141FC1">
      <w:pPr>
        <w:jc w:val="center"/>
        <w:rPr>
          <w:rFonts w:ascii="Arial" w:hAnsi="Arial" w:cs="Arial"/>
          <w:sz w:val="20"/>
        </w:rPr>
      </w:pPr>
      <w:r>
        <w:rPr>
          <w:rFonts w:ascii="Arial" w:hAnsi="Arial" w:cs="Arial"/>
          <w:sz w:val="20"/>
        </w:rPr>
        <w:t>California School-</w:t>
      </w:r>
      <w:r w:rsidRPr="00141FC1">
        <w:rPr>
          <w:rFonts w:ascii="Arial" w:hAnsi="Arial" w:cs="Arial"/>
          <w:sz w:val="20"/>
        </w:rPr>
        <w:t>Based Health Alliance</w:t>
      </w:r>
    </w:p>
    <w:p w14:paraId="47056A2E" w14:textId="306F83B0" w:rsidR="00C75CA6" w:rsidRDefault="005479D2" w:rsidP="00141FC1">
      <w:pPr>
        <w:jc w:val="center"/>
        <w:rPr>
          <w:rFonts w:ascii="Arial" w:hAnsi="Arial" w:cs="Arial"/>
          <w:sz w:val="20"/>
        </w:rPr>
      </w:pPr>
      <w:hyperlink r:id="rId10" w:history="1">
        <w:r w:rsidR="00C75CA6" w:rsidRPr="00EB1275">
          <w:rPr>
            <w:rStyle w:val="Hyperlink"/>
            <w:rFonts w:ascii="Arial" w:hAnsi="Arial" w:cs="Arial"/>
            <w:sz w:val="20"/>
          </w:rPr>
          <w:t>jtaizan@schoolhealthcenters.org</w:t>
        </w:r>
      </w:hyperlink>
    </w:p>
    <w:p w14:paraId="411BD067" w14:textId="77777777" w:rsidR="00C75CA6" w:rsidRDefault="00C75CA6" w:rsidP="00141FC1">
      <w:pPr>
        <w:jc w:val="center"/>
        <w:rPr>
          <w:rFonts w:ascii="Arial" w:hAnsi="Arial" w:cs="Arial"/>
          <w:sz w:val="20"/>
        </w:rPr>
      </w:pPr>
    </w:p>
    <w:p w14:paraId="7DE752AA" w14:textId="77777777" w:rsidR="00C75CA6" w:rsidRDefault="00C75CA6" w:rsidP="00C75CA6">
      <w:pPr>
        <w:tabs>
          <w:tab w:val="left" w:pos="-629"/>
        </w:tabs>
        <w:jc w:val="center"/>
        <w:rPr>
          <w:rFonts w:ascii="Arial" w:eastAsia="Arial" w:hAnsi="Arial" w:cs="Arial"/>
          <w:b/>
          <w:sz w:val="22"/>
        </w:rPr>
      </w:pPr>
    </w:p>
    <w:p w14:paraId="6316D49C" w14:textId="77777777" w:rsidR="00C75CA6" w:rsidRDefault="00C75CA6" w:rsidP="00C75CA6">
      <w:pPr>
        <w:tabs>
          <w:tab w:val="left" w:pos="-629"/>
        </w:tabs>
        <w:jc w:val="center"/>
        <w:rPr>
          <w:rFonts w:ascii="Arial" w:eastAsia="Arial" w:hAnsi="Arial" w:cs="Arial"/>
          <w:b/>
          <w:sz w:val="22"/>
        </w:rPr>
      </w:pPr>
      <w:r>
        <w:rPr>
          <w:rFonts w:ascii="Arial" w:eastAsia="Arial" w:hAnsi="Arial" w:cs="Arial"/>
          <w:b/>
          <w:sz w:val="22"/>
        </w:rPr>
        <w:t>Application d</w:t>
      </w:r>
      <w:bookmarkStart w:id="1" w:name="_GoBack"/>
      <w:bookmarkEnd w:id="1"/>
      <w:r>
        <w:rPr>
          <w:rFonts w:ascii="Arial" w:eastAsia="Arial" w:hAnsi="Arial" w:cs="Arial"/>
          <w:b/>
          <w:sz w:val="22"/>
        </w:rPr>
        <w:t>ue on</w:t>
      </w:r>
      <w:r w:rsidRPr="003C1CA1">
        <w:rPr>
          <w:rFonts w:ascii="Arial" w:eastAsia="Arial" w:hAnsi="Arial" w:cs="Arial"/>
          <w:b/>
          <w:sz w:val="22"/>
        </w:rPr>
        <w:t xml:space="preserve"> March </w:t>
      </w:r>
      <w:r>
        <w:rPr>
          <w:rFonts w:ascii="Arial" w:eastAsia="Arial" w:hAnsi="Arial" w:cs="Arial"/>
          <w:b/>
          <w:sz w:val="22"/>
        </w:rPr>
        <w:t>9</w:t>
      </w:r>
      <w:r w:rsidRPr="003C1CA1">
        <w:rPr>
          <w:rFonts w:ascii="Arial" w:eastAsia="Arial" w:hAnsi="Arial" w:cs="Arial"/>
          <w:b/>
          <w:sz w:val="22"/>
        </w:rPr>
        <w:t>, 2015</w:t>
      </w:r>
      <w:r>
        <w:rPr>
          <w:rFonts w:ascii="Arial" w:eastAsia="Arial" w:hAnsi="Arial" w:cs="Arial"/>
          <w:b/>
          <w:sz w:val="22"/>
        </w:rPr>
        <w:t xml:space="preserve"> by 5:00 PM</w:t>
      </w:r>
    </w:p>
    <w:p w14:paraId="7456C031" w14:textId="0693ADD7" w:rsidR="005479D2" w:rsidRPr="003C1CA1" w:rsidRDefault="005479D2" w:rsidP="00C75CA6">
      <w:pPr>
        <w:tabs>
          <w:tab w:val="left" w:pos="-629"/>
        </w:tabs>
        <w:jc w:val="center"/>
        <w:rPr>
          <w:rFonts w:ascii="Arial" w:hAnsi="Arial" w:cs="Arial"/>
        </w:rPr>
      </w:pPr>
      <w:r>
        <w:rPr>
          <w:rFonts w:ascii="Arial" w:eastAsia="Arial" w:hAnsi="Arial" w:cs="Arial"/>
          <w:b/>
          <w:sz w:val="22"/>
        </w:rPr>
        <w:t xml:space="preserve">Please submit applications to </w:t>
      </w:r>
      <w:hyperlink r:id="rId11" w:history="1">
        <w:r w:rsidRPr="002B7E24">
          <w:rPr>
            <w:rStyle w:val="Hyperlink"/>
            <w:rFonts w:ascii="Arial" w:eastAsia="Arial" w:hAnsi="Arial" w:cs="Arial"/>
            <w:b/>
            <w:sz w:val="22"/>
          </w:rPr>
          <w:t>jtaizan@schoolhealthcenters.org</w:t>
        </w:r>
      </w:hyperlink>
      <w:r>
        <w:rPr>
          <w:rFonts w:ascii="Arial" w:eastAsia="Arial" w:hAnsi="Arial" w:cs="Arial"/>
          <w:b/>
          <w:sz w:val="22"/>
        </w:rPr>
        <w:t xml:space="preserve"> </w:t>
      </w:r>
    </w:p>
    <w:p w14:paraId="52D8049C" w14:textId="35C7542F" w:rsidR="00B919B5" w:rsidRDefault="00736518" w:rsidP="00141FC1">
      <w:pPr>
        <w:jc w:val="center"/>
      </w:pPr>
      <w:r>
        <w:br w:type="page"/>
      </w:r>
    </w:p>
    <w:p w14:paraId="042E1093" w14:textId="77777777" w:rsidR="00141FC1" w:rsidRDefault="00141FC1"/>
    <w:p w14:paraId="4435A5BF" w14:textId="010951B0" w:rsidR="00B919B5" w:rsidRDefault="00736518">
      <w:pPr>
        <w:tabs>
          <w:tab w:val="left" w:pos="-629"/>
        </w:tabs>
      </w:pPr>
      <w:r>
        <w:rPr>
          <w:rFonts w:ascii="Arial" w:eastAsia="Arial" w:hAnsi="Arial" w:cs="Arial"/>
          <w:b/>
        </w:rPr>
        <w:t xml:space="preserve"> C</w:t>
      </w:r>
      <w:r w:rsidR="00D00F10">
        <w:rPr>
          <w:rFonts w:ascii="Arial" w:eastAsia="Arial" w:hAnsi="Arial" w:cs="Arial"/>
          <w:b/>
        </w:rPr>
        <w:t xml:space="preserve">alifornia School-Based Health Alliance </w:t>
      </w:r>
      <w:r>
        <w:rPr>
          <w:rFonts w:ascii="Arial" w:eastAsia="Arial" w:hAnsi="Arial" w:cs="Arial"/>
          <w:b/>
        </w:rPr>
        <w:t>Asthma Learning Collaborative</w:t>
      </w:r>
    </w:p>
    <w:p w14:paraId="59245864" w14:textId="77777777" w:rsidR="00B919B5" w:rsidRDefault="00736518">
      <w:pPr>
        <w:tabs>
          <w:tab w:val="left" w:pos="0"/>
        </w:tabs>
        <w:spacing w:before="100" w:after="100"/>
        <w:ind w:left="720" w:hanging="719"/>
      </w:pPr>
      <w:r>
        <w:rPr>
          <w:rFonts w:ascii="Arial" w:eastAsia="Arial" w:hAnsi="Arial" w:cs="Arial"/>
          <w:b/>
          <w:sz w:val="22"/>
        </w:rPr>
        <w:t>A. About the SBHC</w:t>
      </w:r>
    </w:p>
    <w:tbl>
      <w:tblPr>
        <w:tblStyle w:val="a"/>
        <w:tblW w:w="918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4"/>
        <w:gridCol w:w="5896"/>
      </w:tblGrid>
      <w:tr w:rsidR="00B919B5" w14:paraId="3BBC0E7A" w14:textId="77777777" w:rsidTr="00882438">
        <w:trPr>
          <w:trHeight w:val="197"/>
        </w:trPr>
        <w:tc>
          <w:tcPr>
            <w:tcW w:w="3284" w:type="dxa"/>
          </w:tcPr>
          <w:p w14:paraId="625FE385" w14:textId="77777777" w:rsidR="00B919B5" w:rsidRDefault="00736518" w:rsidP="00882438">
            <w:pPr>
              <w:tabs>
                <w:tab w:val="left" w:pos="-629"/>
              </w:tabs>
            </w:pPr>
            <w:r>
              <w:rPr>
                <w:rFonts w:ascii="Arial" w:eastAsia="Arial" w:hAnsi="Arial" w:cs="Arial"/>
                <w:sz w:val="20"/>
              </w:rPr>
              <w:t>Name of SBHC:</w:t>
            </w:r>
          </w:p>
        </w:tc>
        <w:tc>
          <w:tcPr>
            <w:tcW w:w="5896" w:type="dxa"/>
          </w:tcPr>
          <w:p w14:paraId="13A85470" w14:textId="77777777" w:rsidR="00B919B5" w:rsidRDefault="00B919B5" w:rsidP="00882438">
            <w:pPr>
              <w:tabs>
                <w:tab w:val="left" w:pos="-629"/>
              </w:tabs>
            </w:pPr>
          </w:p>
        </w:tc>
      </w:tr>
      <w:tr w:rsidR="00B919B5" w14:paraId="7187E325" w14:textId="77777777">
        <w:tc>
          <w:tcPr>
            <w:tcW w:w="3284" w:type="dxa"/>
          </w:tcPr>
          <w:p w14:paraId="3884243B" w14:textId="77777777" w:rsidR="00B919B5" w:rsidRDefault="00736518" w:rsidP="00882438">
            <w:pPr>
              <w:tabs>
                <w:tab w:val="left" w:pos="-629"/>
              </w:tabs>
            </w:pPr>
            <w:r>
              <w:rPr>
                <w:rFonts w:ascii="Arial" w:eastAsia="Arial" w:hAnsi="Arial" w:cs="Arial"/>
                <w:sz w:val="20"/>
              </w:rPr>
              <w:t>Date SBHC established:</w:t>
            </w:r>
          </w:p>
        </w:tc>
        <w:tc>
          <w:tcPr>
            <w:tcW w:w="5896" w:type="dxa"/>
          </w:tcPr>
          <w:p w14:paraId="406EB0F8" w14:textId="77777777" w:rsidR="00B919B5" w:rsidRDefault="00B919B5" w:rsidP="00882438">
            <w:pPr>
              <w:tabs>
                <w:tab w:val="left" w:pos="-629"/>
              </w:tabs>
            </w:pPr>
          </w:p>
        </w:tc>
      </w:tr>
      <w:tr w:rsidR="00B919B5" w14:paraId="23A44998" w14:textId="77777777">
        <w:tc>
          <w:tcPr>
            <w:tcW w:w="3284" w:type="dxa"/>
          </w:tcPr>
          <w:p w14:paraId="05220678" w14:textId="77777777" w:rsidR="00B919B5" w:rsidRDefault="00736518" w:rsidP="00882438">
            <w:pPr>
              <w:tabs>
                <w:tab w:val="left" w:pos="-629"/>
              </w:tabs>
            </w:pPr>
            <w:r>
              <w:rPr>
                <w:rFonts w:ascii="Arial" w:eastAsia="Arial" w:hAnsi="Arial" w:cs="Arial"/>
                <w:sz w:val="20"/>
              </w:rPr>
              <w:t>SBHC Address:</w:t>
            </w:r>
          </w:p>
        </w:tc>
        <w:tc>
          <w:tcPr>
            <w:tcW w:w="5896" w:type="dxa"/>
          </w:tcPr>
          <w:p w14:paraId="055EDF2C" w14:textId="77777777" w:rsidR="00B919B5" w:rsidRDefault="00B919B5" w:rsidP="00882438">
            <w:pPr>
              <w:tabs>
                <w:tab w:val="left" w:pos="-629"/>
              </w:tabs>
            </w:pPr>
          </w:p>
        </w:tc>
      </w:tr>
      <w:tr w:rsidR="00B919B5" w14:paraId="3FF32820" w14:textId="77777777">
        <w:tc>
          <w:tcPr>
            <w:tcW w:w="3284" w:type="dxa"/>
          </w:tcPr>
          <w:p w14:paraId="77EC62A0" w14:textId="1186B0F4" w:rsidR="00B919B5" w:rsidRDefault="00736518" w:rsidP="00882438">
            <w:pPr>
              <w:tabs>
                <w:tab w:val="left" w:pos="-629"/>
              </w:tabs>
            </w:pPr>
            <w:r>
              <w:rPr>
                <w:rFonts w:ascii="Arial" w:eastAsia="Arial" w:hAnsi="Arial" w:cs="Arial"/>
                <w:sz w:val="20"/>
              </w:rPr>
              <w:t>Name of School:</w:t>
            </w:r>
          </w:p>
        </w:tc>
        <w:tc>
          <w:tcPr>
            <w:tcW w:w="5896" w:type="dxa"/>
          </w:tcPr>
          <w:p w14:paraId="429096BA" w14:textId="77777777" w:rsidR="00B919B5" w:rsidRDefault="00B919B5" w:rsidP="00882438">
            <w:pPr>
              <w:tabs>
                <w:tab w:val="left" w:pos="-629"/>
              </w:tabs>
            </w:pPr>
          </w:p>
        </w:tc>
      </w:tr>
      <w:tr w:rsidR="00B919B5" w14:paraId="3D5E7630" w14:textId="77777777">
        <w:tc>
          <w:tcPr>
            <w:tcW w:w="3284" w:type="dxa"/>
          </w:tcPr>
          <w:p w14:paraId="6E572332" w14:textId="573FA8B2" w:rsidR="00B919B5" w:rsidRDefault="00736518" w:rsidP="00F6649E">
            <w:pPr>
              <w:tabs>
                <w:tab w:val="left" w:pos="-629"/>
              </w:tabs>
            </w:pPr>
            <w:r>
              <w:rPr>
                <w:rFonts w:ascii="Arial" w:eastAsia="Arial" w:hAnsi="Arial" w:cs="Arial"/>
                <w:sz w:val="20"/>
              </w:rPr>
              <w:t>School where SBHC is based is (</w:t>
            </w:r>
            <w:r w:rsidR="00F6649E">
              <w:rPr>
                <w:rFonts w:ascii="Arial" w:eastAsia="Arial" w:hAnsi="Arial" w:cs="Arial"/>
                <w:b/>
                <w:sz w:val="20"/>
              </w:rPr>
              <w:t>BOLD</w:t>
            </w:r>
            <w:r>
              <w:rPr>
                <w:rFonts w:ascii="Arial" w:eastAsia="Arial" w:hAnsi="Arial" w:cs="Arial"/>
                <w:sz w:val="20"/>
              </w:rPr>
              <w:t xml:space="preserve"> all that apply):</w:t>
            </w:r>
          </w:p>
        </w:tc>
        <w:tc>
          <w:tcPr>
            <w:tcW w:w="5896" w:type="dxa"/>
          </w:tcPr>
          <w:p w14:paraId="1FEE319F" w14:textId="70CA3507" w:rsidR="00B919B5" w:rsidRDefault="00736518" w:rsidP="00882438">
            <w:pPr>
              <w:tabs>
                <w:tab w:val="left" w:pos="-629"/>
                <w:tab w:val="left" w:pos="5010"/>
              </w:tabs>
            </w:pPr>
            <w:r>
              <w:rPr>
                <w:rFonts w:ascii="Arial" w:eastAsia="Arial" w:hAnsi="Arial" w:cs="Arial"/>
                <w:sz w:val="20"/>
              </w:rPr>
              <w:t>Elementary school</w:t>
            </w:r>
            <w:r>
              <w:rPr>
                <w:rFonts w:ascii="Arial" w:eastAsia="Arial" w:hAnsi="Arial" w:cs="Arial"/>
                <w:sz w:val="20"/>
              </w:rPr>
              <w:tab/>
            </w:r>
          </w:p>
          <w:p w14:paraId="0FF26F5D" w14:textId="6777AF90" w:rsidR="00B919B5" w:rsidRDefault="00736518" w:rsidP="00882438">
            <w:pPr>
              <w:tabs>
                <w:tab w:val="left" w:pos="-629"/>
              </w:tabs>
            </w:pPr>
            <w:r>
              <w:rPr>
                <w:rFonts w:ascii="Arial" w:eastAsia="Arial" w:hAnsi="Arial" w:cs="Arial"/>
                <w:sz w:val="20"/>
              </w:rPr>
              <w:t>Middle school</w:t>
            </w:r>
          </w:p>
          <w:p w14:paraId="62A70B04" w14:textId="6137EFFF" w:rsidR="00B919B5" w:rsidRDefault="00736518" w:rsidP="00882438">
            <w:pPr>
              <w:tabs>
                <w:tab w:val="left" w:pos="-629"/>
              </w:tabs>
            </w:pPr>
            <w:r>
              <w:rPr>
                <w:rFonts w:ascii="Arial" w:eastAsia="Arial" w:hAnsi="Arial" w:cs="Arial"/>
                <w:sz w:val="20"/>
              </w:rPr>
              <w:t xml:space="preserve">High school </w:t>
            </w:r>
          </w:p>
        </w:tc>
      </w:tr>
      <w:tr w:rsidR="00B919B5" w14:paraId="09FA69FE" w14:textId="77777777" w:rsidTr="00882438">
        <w:trPr>
          <w:trHeight w:val="242"/>
        </w:trPr>
        <w:tc>
          <w:tcPr>
            <w:tcW w:w="3284" w:type="dxa"/>
          </w:tcPr>
          <w:p w14:paraId="6BE8F231" w14:textId="77777777" w:rsidR="00B919B5" w:rsidRDefault="00736518" w:rsidP="00882438">
            <w:pPr>
              <w:tabs>
                <w:tab w:val="left" w:pos="-629"/>
              </w:tabs>
            </w:pPr>
            <w:r>
              <w:rPr>
                <w:rFonts w:ascii="Arial" w:eastAsia="Arial" w:hAnsi="Arial" w:cs="Arial"/>
                <w:sz w:val="20"/>
              </w:rPr>
              <w:t>Enrollment at host school (#):</w:t>
            </w:r>
          </w:p>
        </w:tc>
        <w:tc>
          <w:tcPr>
            <w:tcW w:w="5896" w:type="dxa"/>
          </w:tcPr>
          <w:p w14:paraId="35A159AF" w14:textId="77777777" w:rsidR="00B919B5" w:rsidRDefault="00B919B5" w:rsidP="00882438">
            <w:pPr>
              <w:tabs>
                <w:tab w:val="left" w:pos="-629"/>
              </w:tabs>
            </w:pPr>
          </w:p>
        </w:tc>
      </w:tr>
      <w:tr w:rsidR="00B919B5" w14:paraId="7644A9ED" w14:textId="77777777">
        <w:tc>
          <w:tcPr>
            <w:tcW w:w="3284" w:type="dxa"/>
          </w:tcPr>
          <w:p w14:paraId="66C0D976" w14:textId="77777777" w:rsidR="00B919B5" w:rsidRDefault="00736518" w:rsidP="00882438">
            <w:pPr>
              <w:tabs>
                <w:tab w:val="left" w:pos="-629"/>
              </w:tabs>
            </w:pPr>
            <w:r>
              <w:rPr>
                <w:rFonts w:ascii="Arial" w:eastAsia="Arial" w:hAnsi="Arial" w:cs="Arial"/>
                <w:sz w:val="20"/>
              </w:rPr>
              <w:t xml:space="preserve"># SBHC patients: </w:t>
            </w:r>
            <w:r>
              <w:rPr>
                <w:rFonts w:ascii="Arial" w:eastAsia="Arial" w:hAnsi="Arial" w:cs="Arial"/>
                <w:i/>
                <w:sz w:val="20"/>
              </w:rPr>
              <w:t>(This # should include all unique patients within a 1-year period)</w:t>
            </w:r>
          </w:p>
        </w:tc>
        <w:tc>
          <w:tcPr>
            <w:tcW w:w="5896" w:type="dxa"/>
          </w:tcPr>
          <w:p w14:paraId="0F6379CF" w14:textId="77777777" w:rsidR="00B919B5" w:rsidRDefault="00B919B5" w:rsidP="00882438">
            <w:pPr>
              <w:tabs>
                <w:tab w:val="left" w:pos="-629"/>
              </w:tabs>
            </w:pPr>
          </w:p>
        </w:tc>
      </w:tr>
      <w:tr w:rsidR="00B919B5" w14:paraId="48FCA37C" w14:textId="77777777">
        <w:tc>
          <w:tcPr>
            <w:tcW w:w="3284" w:type="dxa"/>
          </w:tcPr>
          <w:p w14:paraId="4337DDFC" w14:textId="77777777" w:rsidR="00B919B5" w:rsidRDefault="00736518" w:rsidP="00882438">
            <w:pPr>
              <w:tabs>
                <w:tab w:val="left" w:pos="-629"/>
              </w:tabs>
            </w:pPr>
            <w:r>
              <w:rPr>
                <w:rFonts w:ascii="Arial" w:eastAsia="Arial" w:hAnsi="Arial" w:cs="Arial"/>
                <w:sz w:val="20"/>
              </w:rPr>
              <w:t>SBHC operating hours:</w:t>
            </w:r>
          </w:p>
        </w:tc>
        <w:tc>
          <w:tcPr>
            <w:tcW w:w="5896" w:type="dxa"/>
          </w:tcPr>
          <w:p w14:paraId="69E31DD7" w14:textId="77777777" w:rsidR="00B919B5" w:rsidRDefault="00B919B5" w:rsidP="00882438">
            <w:pPr>
              <w:tabs>
                <w:tab w:val="left" w:pos="-629"/>
              </w:tabs>
            </w:pPr>
          </w:p>
        </w:tc>
      </w:tr>
    </w:tbl>
    <w:p w14:paraId="1F18B8D8" w14:textId="77777777" w:rsidR="00B919B5" w:rsidRDefault="00736518">
      <w:pPr>
        <w:tabs>
          <w:tab w:val="left" w:pos="0"/>
        </w:tabs>
        <w:spacing w:before="100" w:after="100"/>
      </w:pPr>
      <w:r>
        <w:rPr>
          <w:rFonts w:ascii="Arial" w:eastAsia="Arial" w:hAnsi="Arial" w:cs="Arial"/>
          <w:b/>
          <w:sz w:val="22"/>
        </w:rPr>
        <w:t>B. About the SBHC sponsoring agency</w:t>
      </w:r>
    </w:p>
    <w:tbl>
      <w:tblPr>
        <w:tblStyle w:val="a0"/>
        <w:tblW w:w="918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9"/>
        <w:gridCol w:w="2856"/>
        <w:gridCol w:w="772"/>
        <w:gridCol w:w="3213"/>
      </w:tblGrid>
      <w:tr w:rsidR="00B919B5" w14:paraId="53C61455" w14:textId="77777777">
        <w:tc>
          <w:tcPr>
            <w:tcW w:w="2339" w:type="dxa"/>
          </w:tcPr>
          <w:p w14:paraId="1278066C" w14:textId="77777777" w:rsidR="00B919B5" w:rsidRPr="002D5076" w:rsidRDefault="00736518" w:rsidP="002D5076">
            <w:pPr>
              <w:tabs>
                <w:tab w:val="left" w:pos="-629"/>
              </w:tabs>
              <w:rPr>
                <w:rFonts w:ascii="Arial" w:hAnsi="Arial" w:cs="Arial"/>
              </w:rPr>
            </w:pPr>
            <w:r w:rsidRPr="002D5076">
              <w:rPr>
                <w:rFonts w:ascii="Arial" w:eastAsia="Arial" w:hAnsi="Arial" w:cs="Arial"/>
                <w:sz w:val="20"/>
              </w:rPr>
              <w:t>Agency:</w:t>
            </w:r>
          </w:p>
        </w:tc>
        <w:tc>
          <w:tcPr>
            <w:tcW w:w="6841" w:type="dxa"/>
            <w:gridSpan w:val="3"/>
          </w:tcPr>
          <w:p w14:paraId="219B0972" w14:textId="77777777" w:rsidR="00B919B5" w:rsidRPr="002D5076" w:rsidRDefault="00B919B5" w:rsidP="002D5076">
            <w:pPr>
              <w:tabs>
                <w:tab w:val="left" w:pos="-629"/>
              </w:tabs>
              <w:rPr>
                <w:rFonts w:ascii="Arial" w:hAnsi="Arial" w:cs="Arial"/>
              </w:rPr>
            </w:pPr>
          </w:p>
        </w:tc>
      </w:tr>
      <w:tr w:rsidR="00B919B5" w14:paraId="7B9E56DF" w14:textId="77777777">
        <w:trPr>
          <w:trHeight w:val="980"/>
        </w:trPr>
        <w:tc>
          <w:tcPr>
            <w:tcW w:w="2339" w:type="dxa"/>
          </w:tcPr>
          <w:p w14:paraId="7106EA60" w14:textId="2E659C68" w:rsidR="00B919B5" w:rsidRPr="002D5076" w:rsidRDefault="00736518" w:rsidP="00F6649E">
            <w:pPr>
              <w:tabs>
                <w:tab w:val="left" w:pos="-629"/>
              </w:tabs>
              <w:rPr>
                <w:rFonts w:ascii="Arial" w:hAnsi="Arial" w:cs="Arial"/>
              </w:rPr>
            </w:pPr>
            <w:r w:rsidRPr="002D5076">
              <w:rPr>
                <w:rFonts w:ascii="Arial" w:eastAsia="Arial" w:hAnsi="Arial" w:cs="Arial"/>
                <w:sz w:val="20"/>
              </w:rPr>
              <w:t>Type of organization (</w:t>
            </w:r>
            <w:r w:rsidR="00F6649E">
              <w:rPr>
                <w:rFonts w:ascii="Arial" w:eastAsia="Arial" w:hAnsi="Arial" w:cs="Arial"/>
                <w:b/>
                <w:sz w:val="20"/>
              </w:rPr>
              <w:t>BOLD</w:t>
            </w:r>
            <w:r w:rsidRPr="002D5076">
              <w:rPr>
                <w:rFonts w:ascii="Arial" w:eastAsia="Arial" w:hAnsi="Arial" w:cs="Arial"/>
                <w:sz w:val="20"/>
              </w:rPr>
              <w:t xml:space="preserve"> only one):</w:t>
            </w:r>
          </w:p>
        </w:tc>
        <w:tc>
          <w:tcPr>
            <w:tcW w:w="2856" w:type="dxa"/>
          </w:tcPr>
          <w:p w14:paraId="315A5B7D" w14:textId="77777777" w:rsidR="00B919B5" w:rsidRPr="002D5076" w:rsidRDefault="00736518" w:rsidP="002D5076">
            <w:pPr>
              <w:tabs>
                <w:tab w:val="left" w:pos="-629"/>
              </w:tabs>
              <w:rPr>
                <w:rFonts w:ascii="Arial" w:hAnsi="Arial" w:cs="Arial"/>
              </w:rPr>
            </w:pPr>
            <w:r w:rsidRPr="002D5076">
              <w:rPr>
                <w:rFonts w:ascii="Arial" w:eastAsia="Arial" w:hAnsi="Arial" w:cs="Arial"/>
                <w:sz w:val="20"/>
              </w:rPr>
              <w:t>Community health center</w:t>
            </w:r>
          </w:p>
          <w:p w14:paraId="72749290" w14:textId="77777777" w:rsidR="00B919B5" w:rsidRPr="002D5076" w:rsidRDefault="00736518" w:rsidP="002D5076">
            <w:pPr>
              <w:tabs>
                <w:tab w:val="left" w:pos="-629"/>
              </w:tabs>
              <w:rPr>
                <w:rFonts w:ascii="Arial" w:hAnsi="Arial" w:cs="Arial"/>
              </w:rPr>
            </w:pPr>
            <w:r w:rsidRPr="002D5076">
              <w:rPr>
                <w:rFonts w:ascii="Arial" w:eastAsia="Arial" w:hAnsi="Arial" w:cs="Arial"/>
                <w:sz w:val="20"/>
              </w:rPr>
              <w:t>FQHC</w:t>
            </w:r>
          </w:p>
          <w:p w14:paraId="7D279B70" w14:textId="77777777" w:rsidR="00B919B5" w:rsidRPr="002D5076" w:rsidRDefault="00736518" w:rsidP="002D5076">
            <w:pPr>
              <w:tabs>
                <w:tab w:val="left" w:pos="-629"/>
              </w:tabs>
              <w:rPr>
                <w:rFonts w:ascii="Arial" w:hAnsi="Arial" w:cs="Arial"/>
              </w:rPr>
            </w:pPr>
            <w:r w:rsidRPr="002D5076">
              <w:rPr>
                <w:rFonts w:ascii="Arial" w:eastAsia="Arial" w:hAnsi="Arial" w:cs="Arial"/>
                <w:sz w:val="20"/>
              </w:rPr>
              <w:t>School district</w:t>
            </w:r>
          </w:p>
          <w:p w14:paraId="73832513" w14:textId="77777777" w:rsidR="00B919B5" w:rsidRPr="002D5076" w:rsidRDefault="00736518" w:rsidP="002D5076">
            <w:pPr>
              <w:tabs>
                <w:tab w:val="left" w:pos="-629"/>
              </w:tabs>
              <w:rPr>
                <w:rFonts w:ascii="Arial" w:hAnsi="Arial" w:cs="Arial"/>
              </w:rPr>
            </w:pPr>
            <w:r w:rsidRPr="002D5076">
              <w:rPr>
                <w:rFonts w:ascii="Arial" w:eastAsia="Arial" w:hAnsi="Arial" w:cs="Arial"/>
                <w:sz w:val="20"/>
              </w:rPr>
              <w:t>Hospital</w:t>
            </w:r>
          </w:p>
        </w:tc>
        <w:tc>
          <w:tcPr>
            <w:tcW w:w="3985" w:type="dxa"/>
            <w:gridSpan w:val="2"/>
          </w:tcPr>
          <w:p w14:paraId="093240D1" w14:textId="5CE11D4D" w:rsidR="00B919B5" w:rsidRPr="002D5076" w:rsidRDefault="00736518" w:rsidP="002D5076">
            <w:pPr>
              <w:tabs>
                <w:tab w:val="left" w:pos="-629"/>
              </w:tabs>
              <w:rPr>
                <w:rFonts w:ascii="Arial" w:hAnsi="Arial" w:cs="Arial"/>
              </w:rPr>
            </w:pPr>
            <w:r w:rsidRPr="002D5076">
              <w:rPr>
                <w:rFonts w:ascii="Arial" w:eastAsia="Arial" w:hAnsi="Arial" w:cs="Arial"/>
                <w:sz w:val="20"/>
              </w:rPr>
              <w:t>Non-profit organization</w:t>
            </w:r>
          </w:p>
          <w:p w14:paraId="16134081" w14:textId="65229A00" w:rsidR="00B919B5" w:rsidRPr="002D5076" w:rsidRDefault="00F6649E" w:rsidP="00F6649E">
            <w:pPr>
              <w:tabs>
                <w:tab w:val="left" w:pos="-629"/>
              </w:tabs>
              <w:ind w:right="-107"/>
              <w:rPr>
                <w:rFonts w:ascii="Arial" w:hAnsi="Arial" w:cs="Arial"/>
              </w:rPr>
            </w:pPr>
            <w:r>
              <w:rPr>
                <w:rFonts w:ascii="Arial" w:eastAsia="Arial" w:hAnsi="Arial" w:cs="Arial"/>
                <w:sz w:val="20"/>
              </w:rPr>
              <w:t>Other:</w:t>
            </w:r>
          </w:p>
        </w:tc>
      </w:tr>
      <w:tr w:rsidR="00B919B5" w14:paraId="2BAB4524" w14:textId="77777777">
        <w:tc>
          <w:tcPr>
            <w:tcW w:w="2339" w:type="dxa"/>
          </w:tcPr>
          <w:p w14:paraId="0477AA31" w14:textId="77777777" w:rsidR="00B919B5" w:rsidRPr="002D5076" w:rsidRDefault="00736518" w:rsidP="002D5076">
            <w:pPr>
              <w:tabs>
                <w:tab w:val="left" w:pos="-629"/>
              </w:tabs>
              <w:rPr>
                <w:rFonts w:ascii="Arial" w:hAnsi="Arial" w:cs="Arial"/>
              </w:rPr>
            </w:pPr>
            <w:r w:rsidRPr="002D5076">
              <w:rPr>
                <w:rFonts w:ascii="Arial" w:eastAsia="Arial" w:hAnsi="Arial" w:cs="Arial"/>
                <w:sz w:val="20"/>
              </w:rPr>
              <w:t>Chief Executive Officer:</w:t>
            </w:r>
          </w:p>
        </w:tc>
        <w:tc>
          <w:tcPr>
            <w:tcW w:w="2856" w:type="dxa"/>
            <w:shd w:val="clear" w:color="auto" w:fill="FFFFFF"/>
          </w:tcPr>
          <w:p w14:paraId="7DC8D2F8" w14:textId="77777777" w:rsidR="00B919B5" w:rsidRPr="002D5076" w:rsidRDefault="00B919B5" w:rsidP="002D5076">
            <w:pPr>
              <w:tabs>
                <w:tab w:val="left" w:pos="-629"/>
              </w:tabs>
              <w:rPr>
                <w:rFonts w:ascii="Arial" w:hAnsi="Arial" w:cs="Arial"/>
              </w:rPr>
            </w:pPr>
          </w:p>
        </w:tc>
        <w:tc>
          <w:tcPr>
            <w:tcW w:w="772" w:type="dxa"/>
            <w:shd w:val="clear" w:color="auto" w:fill="FFFFFF"/>
          </w:tcPr>
          <w:p w14:paraId="1C5264A3" w14:textId="1DFD0DF1" w:rsidR="00B919B5" w:rsidRPr="002D5076" w:rsidRDefault="002D5076" w:rsidP="002D5076">
            <w:pPr>
              <w:tabs>
                <w:tab w:val="left" w:pos="-629"/>
              </w:tabs>
              <w:rPr>
                <w:rFonts w:ascii="Arial" w:hAnsi="Arial" w:cs="Arial"/>
              </w:rPr>
            </w:pPr>
            <w:r w:rsidRPr="002D5076">
              <w:rPr>
                <w:rFonts w:ascii="Arial" w:eastAsia="Arial" w:hAnsi="Arial" w:cs="Arial"/>
                <w:sz w:val="20"/>
              </w:rPr>
              <w:t>Email</w:t>
            </w:r>
          </w:p>
        </w:tc>
        <w:tc>
          <w:tcPr>
            <w:tcW w:w="3213" w:type="dxa"/>
            <w:shd w:val="clear" w:color="auto" w:fill="FFFFFF"/>
          </w:tcPr>
          <w:p w14:paraId="1FEB9476" w14:textId="77777777" w:rsidR="00B919B5" w:rsidRPr="002D5076" w:rsidRDefault="00B919B5" w:rsidP="002D5076">
            <w:pPr>
              <w:tabs>
                <w:tab w:val="left" w:pos="-629"/>
              </w:tabs>
              <w:rPr>
                <w:rFonts w:ascii="Arial" w:hAnsi="Arial" w:cs="Arial"/>
              </w:rPr>
            </w:pPr>
          </w:p>
        </w:tc>
      </w:tr>
      <w:tr w:rsidR="00B919B5" w14:paraId="1EF47F2C" w14:textId="77777777">
        <w:tc>
          <w:tcPr>
            <w:tcW w:w="2339" w:type="dxa"/>
          </w:tcPr>
          <w:p w14:paraId="64883A7C" w14:textId="77777777" w:rsidR="00B919B5" w:rsidRPr="002D5076" w:rsidRDefault="00736518" w:rsidP="002D5076">
            <w:pPr>
              <w:tabs>
                <w:tab w:val="left" w:pos="-629"/>
              </w:tabs>
              <w:rPr>
                <w:rFonts w:ascii="Arial" w:hAnsi="Arial" w:cs="Arial"/>
              </w:rPr>
            </w:pPr>
            <w:r w:rsidRPr="002D5076">
              <w:rPr>
                <w:rFonts w:ascii="Arial" w:eastAsia="Arial" w:hAnsi="Arial" w:cs="Arial"/>
                <w:sz w:val="20"/>
              </w:rPr>
              <w:t>Chief Medical Officer:</w:t>
            </w:r>
          </w:p>
        </w:tc>
        <w:tc>
          <w:tcPr>
            <w:tcW w:w="2856" w:type="dxa"/>
            <w:shd w:val="clear" w:color="auto" w:fill="FFFFFF"/>
          </w:tcPr>
          <w:p w14:paraId="5938A107" w14:textId="77777777" w:rsidR="00B919B5" w:rsidRPr="002D5076" w:rsidRDefault="00B919B5" w:rsidP="002D5076">
            <w:pPr>
              <w:tabs>
                <w:tab w:val="left" w:pos="-629"/>
              </w:tabs>
              <w:rPr>
                <w:rFonts w:ascii="Arial" w:hAnsi="Arial" w:cs="Arial"/>
              </w:rPr>
            </w:pPr>
          </w:p>
        </w:tc>
        <w:tc>
          <w:tcPr>
            <w:tcW w:w="772" w:type="dxa"/>
            <w:shd w:val="clear" w:color="auto" w:fill="FFFFFF"/>
          </w:tcPr>
          <w:p w14:paraId="6C867EA7" w14:textId="4F485B7C" w:rsidR="00B919B5" w:rsidRPr="002D5076" w:rsidRDefault="002D5076" w:rsidP="002D5076">
            <w:pPr>
              <w:tabs>
                <w:tab w:val="left" w:pos="-629"/>
              </w:tabs>
              <w:rPr>
                <w:rFonts w:ascii="Arial" w:hAnsi="Arial" w:cs="Arial"/>
              </w:rPr>
            </w:pPr>
            <w:r w:rsidRPr="002D5076">
              <w:rPr>
                <w:rFonts w:ascii="Arial" w:eastAsia="Arial" w:hAnsi="Arial" w:cs="Arial"/>
                <w:sz w:val="20"/>
              </w:rPr>
              <w:t>Email</w:t>
            </w:r>
          </w:p>
        </w:tc>
        <w:tc>
          <w:tcPr>
            <w:tcW w:w="3213" w:type="dxa"/>
            <w:shd w:val="clear" w:color="auto" w:fill="FFFFFF"/>
          </w:tcPr>
          <w:p w14:paraId="7EB5C932" w14:textId="77777777" w:rsidR="00B919B5" w:rsidRPr="002D5076" w:rsidRDefault="00B919B5" w:rsidP="002D5076">
            <w:pPr>
              <w:tabs>
                <w:tab w:val="left" w:pos="-629"/>
              </w:tabs>
              <w:rPr>
                <w:rFonts w:ascii="Arial" w:hAnsi="Arial" w:cs="Arial"/>
              </w:rPr>
            </w:pPr>
          </w:p>
        </w:tc>
      </w:tr>
    </w:tbl>
    <w:p w14:paraId="24BF8624" w14:textId="77777777" w:rsidR="00B919B5" w:rsidRDefault="00736518">
      <w:pPr>
        <w:tabs>
          <w:tab w:val="left" w:pos="0"/>
        </w:tabs>
        <w:spacing w:before="100" w:after="100"/>
        <w:ind w:left="720" w:hanging="719"/>
      </w:pPr>
      <w:r>
        <w:rPr>
          <w:rFonts w:ascii="Arial" w:eastAsia="Arial" w:hAnsi="Arial" w:cs="Arial"/>
          <w:b/>
          <w:sz w:val="22"/>
        </w:rPr>
        <w:t xml:space="preserve">C. About the participants </w:t>
      </w:r>
      <w:r>
        <w:rPr>
          <w:rFonts w:ascii="Arial" w:eastAsia="Arial" w:hAnsi="Arial" w:cs="Arial"/>
          <w:b/>
          <w:sz w:val="20"/>
        </w:rPr>
        <w:t>(two participants are required, including one medical provider)</w:t>
      </w:r>
    </w:p>
    <w:tbl>
      <w:tblPr>
        <w:tblStyle w:val="a1"/>
        <w:tblW w:w="918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7020"/>
      </w:tblGrid>
      <w:tr w:rsidR="00B919B5" w14:paraId="41AB93FB" w14:textId="77777777">
        <w:tc>
          <w:tcPr>
            <w:tcW w:w="2160" w:type="dxa"/>
          </w:tcPr>
          <w:p w14:paraId="6289CDAC" w14:textId="77777777" w:rsidR="00B919B5" w:rsidRDefault="00736518" w:rsidP="00F6649E">
            <w:pPr>
              <w:tabs>
                <w:tab w:val="left" w:pos="-629"/>
              </w:tabs>
            </w:pPr>
            <w:r>
              <w:rPr>
                <w:rFonts w:ascii="Arial" w:eastAsia="Arial" w:hAnsi="Arial" w:cs="Arial"/>
                <w:sz w:val="20"/>
              </w:rPr>
              <w:t>Participant Name:</w:t>
            </w:r>
          </w:p>
        </w:tc>
        <w:tc>
          <w:tcPr>
            <w:tcW w:w="7020" w:type="dxa"/>
          </w:tcPr>
          <w:p w14:paraId="5BA41AF8" w14:textId="77777777" w:rsidR="00B919B5" w:rsidRDefault="00B919B5" w:rsidP="00F6649E">
            <w:pPr>
              <w:tabs>
                <w:tab w:val="left" w:pos="-629"/>
              </w:tabs>
            </w:pPr>
          </w:p>
        </w:tc>
      </w:tr>
      <w:tr w:rsidR="00B919B5" w14:paraId="252FE2BB" w14:textId="77777777">
        <w:tc>
          <w:tcPr>
            <w:tcW w:w="2160" w:type="dxa"/>
          </w:tcPr>
          <w:p w14:paraId="6E58CFA2" w14:textId="77777777" w:rsidR="00B919B5" w:rsidRDefault="00736518" w:rsidP="00F6649E">
            <w:pPr>
              <w:tabs>
                <w:tab w:val="left" w:pos="-629"/>
              </w:tabs>
            </w:pPr>
            <w:r>
              <w:rPr>
                <w:rFonts w:ascii="Arial" w:eastAsia="Arial" w:hAnsi="Arial" w:cs="Arial"/>
                <w:sz w:val="20"/>
              </w:rPr>
              <w:t>Title:</w:t>
            </w:r>
          </w:p>
        </w:tc>
        <w:tc>
          <w:tcPr>
            <w:tcW w:w="7020" w:type="dxa"/>
          </w:tcPr>
          <w:p w14:paraId="602276AE" w14:textId="77777777" w:rsidR="00B919B5" w:rsidRDefault="00B919B5" w:rsidP="00F6649E">
            <w:pPr>
              <w:tabs>
                <w:tab w:val="left" w:pos="-629"/>
              </w:tabs>
            </w:pPr>
          </w:p>
        </w:tc>
      </w:tr>
      <w:tr w:rsidR="00B919B5" w14:paraId="70A85AED" w14:textId="77777777">
        <w:tc>
          <w:tcPr>
            <w:tcW w:w="2160" w:type="dxa"/>
          </w:tcPr>
          <w:p w14:paraId="3919DA87" w14:textId="77777777" w:rsidR="00B919B5" w:rsidRDefault="00736518" w:rsidP="00F6649E">
            <w:pPr>
              <w:tabs>
                <w:tab w:val="left" w:pos="-629"/>
              </w:tabs>
            </w:pPr>
            <w:r>
              <w:rPr>
                <w:rFonts w:ascii="Arial" w:eastAsia="Arial" w:hAnsi="Arial" w:cs="Arial"/>
                <w:sz w:val="20"/>
              </w:rPr>
              <w:t>Years at SBHC:</w:t>
            </w:r>
          </w:p>
        </w:tc>
        <w:tc>
          <w:tcPr>
            <w:tcW w:w="7020" w:type="dxa"/>
          </w:tcPr>
          <w:p w14:paraId="2FE14888" w14:textId="77777777" w:rsidR="00B919B5" w:rsidRDefault="00B919B5" w:rsidP="00F6649E">
            <w:pPr>
              <w:tabs>
                <w:tab w:val="left" w:pos="-629"/>
              </w:tabs>
            </w:pPr>
          </w:p>
        </w:tc>
      </w:tr>
      <w:tr w:rsidR="00B919B5" w14:paraId="69D97D31" w14:textId="77777777">
        <w:tc>
          <w:tcPr>
            <w:tcW w:w="2160" w:type="dxa"/>
          </w:tcPr>
          <w:p w14:paraId="05B527EB" w14:textId="77777777" w:rsidR="00B919B5" w:rsidRDefault="00736518" w:rsidP="00F6649E">
            <w:pPr>
              <w:tabs>
                <w:tab w:val="left" w:pos="-629"/>
              </w:tabs>
            </w:pPr>
            <w:r>
              <w:rPr>
                <w:rFonts w:ascii="Arial" w:eastAsia="Arial" w:hAnsi="Arial" w:cs="Arial"/>
                <w:sz w:val="20"/>
              </w:rPr>
              <w:t>Please describe your role at the SBHC in a few sentences:</w:t>
            </w:r>
          </w:p>
        </w:tc>
        <w:tc>
          <w:tcPr>
            <w:tcW w:w="7020" w:type="dxa"/>
          </w:tcPr>
          <w:p w14:paraId="11C9128E" w14:textId="77777777" w:rsidR="00B919B5" w:rsidRDefault="00B919B5" w:rsidP="00F6649E">
            <w:pPr>
              <w:tabs>
                <w:tab w:val="left" w:pos="-629"/>
              </w:tabs>
            </w:pPr>
          </w:p>
        </w:tc>
      </w:tr>
      <w:tr w:rsidR="00B919B5" w14:paraId="69446F9F" w14:textId="77777777">
        <w:tc>
          <w:tcPr>
            <w:tcW w:w="2160" w:type="dxa"/>
          </w:tcPr>
          <w:p w14:paraId="57A4B610" w14:textId="77777777" w:rsidR="00B919B5" w:rsidRDefault="00736518" w:rsidP="00F6649E">
            <w:pPr>
              <w:tabs>
                <w:tab w:val="left" w:pos="-629"/>
              </w:tabs>
            </w:pPr>
            <w:r>
              <w:rPr>
                <w:rFonts w:ascii="Arial" w:eastAsia="Arial" w:hAnsi="Arial" w:cs="Arial"/>
                <w:sz w:val="20"/>
              </w:rPr>
              <w:t>Contact Email:</w:t>
            </w:r>
          </w:p>
        </w:tc>
        <w:tc>
          <w:tcPr>
            <w:tcW w:w="7020" w:type="dxa"/>
          </w:tcPr>
          <w:p w14:paraId="64E967EA" w14:textId="77777777" w:rsidR="00B919B5" w:rsidRDefault="00B919B5" w:rsidP="00F6649E">
            <w:pPr>
              <w:tabs>
                <w:tab w:val="left" w:pos="-629"/>
              </w:tabs>
            </w:pPr>
          </w:p>
        </w:tc>
      </w:tr>
      <w:tr w:rsidR="00B919B5" w14:paraId="23FB3698" w14:textId="77777777">
        <w:tc>
          <w:tcPr>
            <w:tcW w:w="2160" w:type="dxa"/>
          </w:tcPr>
          <w:p w14:paraId="017B0B05" w14:textId="77777777" w:rsidR="00B919B5" w:rsidRDefault="00736518" w:rsidP="00F6649E">
            <w:pPr>
              <w:tabs>
                <w:tab w:val="left" w:pos="-629"/>
              </w:tabs>
            </w:pPr>
            <w:r>
              <w:rPr>
                <w:rFonts w:ascii="Arial" w:eastAsia="Arial" w:hAnsi="Arial" w:cs="Arial"/>
                <w:sz w:val="20"/>
              </w:rPr>
              <w:t>Contact Phone #:</w:t>
            </w:r>
          </w:p>
        </w:tc>
        <w:tc>
          <w:tcPr>
            <w:tcW w:w="7020" w:type="dxa"/>
          </w:tcPr>
          <w:p w14:paraId="686273A4" w14:textId="77777777" w:rsidR="00B919B5" w:rsidRDefault="00B919B5" w:rsidP="00F6649E">
            <w:pPr>
              <w:tabs>
                <w:tab w:val="left" w:pos="-629"/>
              </w:tabs>
            </w:pPr>
          </w:p>
        </w:tc>
      </w:tr>
    </w:tbl>
    <w:p w14:paraId="776A2641" w14:textId="77777777" w:rsidR="00B919B5" w:rsidRDefault="00B919B5">
      <w:pPr>
        <w:tabs>
          <w:tab w:val="left" w:pos="-629"/>
        </w:tabs>
      </w:pPr>
    </w:p>
    <w:tbl>
      <w:tblPr>
        <w:tblStyle w:val="a2"/>
        <w:tblW w:w="918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7020"/>
      </w:tblGrid>
      <w:tr w:rsidR="00B919B5" w14:paraId="16385BA7" w14:textId="77777777">
        <w:tc>
          <w:tcPr>
            <w:tcW w:w="2160" w:type="dxa"/>
          </w:tcPr>
          <w:p w14:paraId="3E4A7EEE" w14:textId="77777777" w:rsidR="00B919B5" w:rsidRDefault="00736518" w:rsidP="00F6649E">
            <w:pPr>
              <w:tabs>
                <w:tab w:val="left" w:pos="-629"/>
              </w:tabs>
            </w:pPr>
            <w:r>
              <w:rPr>
                <w:rFonts w:ascii="Arial" w:eastAsia="Arial" w:hAnsi="Arial" w:cs="Arial"/>
                <w:sz w:val="20"/>
              </w:rPr>
              <w:t>Participant Name:</w:t>
            </w:r>
          </w:p>
        </w:tc>
        <w:tc>
          <w:tcPr>
            <w:tcW w:w="7020" w:type="dxa"/>
          </w:tcPr>
          <w:p w14:paraId="4AF438EB" w14:textId="77777777" w:rsidR="00B919B5" w:rsidRDefault="00B919B5" w:rsidP="00F6649E">
            <w:pPr>
              <w:tabs>
                <w:tab w:val="left" w:pos="-629"/>
              </w:tabs>
            </w:pPr>
          </w:p>
        </w:tc>
      </w:tr>
      <w:tr w:rsidR="00B919B5" w14:paraId="4206C4F4" w14:textId="77777777">
        <w:tc>
          <w:tcPr>
            <w:tcW w:w="2160" w:type="dxa"/>
          </w:tcPr>
          <w:p w14:paraId="0B20C5B3" w14:textId="77777777" w:rsidR="00B919B5" w:rsidRDefault="00736518" w:rsidP="00F6649E">
            <w:pPr>
              <w:tabs>
                <w:tab w:val="left" w:pos="-629"/>
              </w:tabs>
            </w:pPr>
            <w:r>
              <w:rPr>
                <w:rFonts w:ascii="Arial" w:eastAsia="Arial" w:hAnsi="Arial" w:cs="Arial"/>
                <w:sz w:val="20"/>
              </w:rPr>
              <w:t>Title:</w:t>
            </w:r>
          </w:p>
        </w:tc>
        <w:tc>
          <w:tcPr>
            <w:tcW w:w="7020" w:type="dxa"/>
          </w:tcPr>
          <w:p w14:paraId="034D2811" w14:textId="77777777" w:rsidR="00B919B5" w:rsidRDefault="00B919B5" w:rsidP="00F6649E">
            <w:pPr>
              <w:tabs>
                <w:tab w:val="left" w:pos="-629"/>
              </w:tabs>
            </w:pPr>
          </w:p>
        </w:tc>
      </w:tr>
      <w:tr w:rsidR="00B919B5" w14:paraId="5BA5CADC" w14:textId="77777777">
        <w:tc>
          <w:tcPr>
            <w:tcW w:w="2160" w:type="dxa"/>
          </w:tcPr>
          <w:p w14:paraId="18BEA800" w14:textId="77777777" w:rsidR="00B919B5" w:rsidRDefault="00736518" w:rsidP="00F6649E">
            <w:pPr>
              <w:tabs>
                <w:tab w:val="left" w:pos="-629"/>
              </w:tabs>
            </w:pPr>
            <w:r>
              <w:rPr>
                <w:rFonts w:ascii="Arial" w:eastAsia="Arial" w:hAnsi="Arial" w:cs="Arial"/>
                <w:sz w:val="20"/>
              </w:rPr>
              <w:t>Years at SBHC:</w:t>
            </w:r>
          </w:p>
        </w:tc>
        <w:tc>
          <w:tcPr>
            <w:tcW w:w="7020" w:type="dxa"/>
          </w:tcPr>
          <w:p w14:paraId="653FCCEF" w14:textId="77777777" w:rsidR="00B919B5" w:rsidRDefault="00B919B5" w:rsidP="00F6649E">
            <w:pPr>
              <w:tabs>
                <w:tab w:val="left" w:pos="-629"/>
              </w:tabs>
            </w:pPr>
          </w:p>
        </w:tc>
      </w:tr>
      <w:tr w:rsidR="00B919B5" w14:paraId="126E7848" w14:textId="77777777">
        <w:tc>
          <w:tcPr>
            <w:tcW w:w="2160" w:type="dxa"/>
          </w:tcPr>
          <w:p w14:paraId="02643231" w14:textId="77777777" w:rsidR="00B919B5" w:rsidRDefault="00736518" w:rsidP="00F6649E">
            <w:pPr>
              <w:tabs>
                <w:tab w:val="left" w:pos="-629"/>
              </w:tabs>
            </w:pPr>
            <w:r>
              <w:rPr>
                <w:rFonts w:ascii="Arial" w:eastAsia="Arial" w:hAnsi="Arial" w:cs="Arial"/>
                <w:sz w:val="20"/>
              </w:rPr>
              <w:t>Please describe your role at the SBHC in a few sentences:</w:t>
            </w:r>
          </w:p>
        </w:tc>
        <w:tc>
          <w:tcPr>
            <w:tcW w:w="7020" w:type="dxa"/>
          </w:tcPr>
          <w:p w14:paraId="58E6343A" w14:textId="77777777" w:rsidR="00B919B5" w:rsidRDefault="00B919B5" w:rsidP="00F6649E">
            <w:pPr>
              <w:tabs>
                <w:tab w:val="left" w:pos="-629"/>
              </w:tabs>
            </w:pPr>
          </w:p>
        </w:tc>
      </w:tr>
      <w:tr w:rsidR="00B919B5" w14:paraId="29BA93EF" w14:textId="77777777">
        <w:tc>
          <w:tcPr>
            <w:tcW w:w="2160" w:type="dxa"/>
          </w:tcPr>
          <w:p w14:paraId="33091928" w14:textId="77777777" w:rsidR="00B919B5" w:rsidRDefault="00736518" w:rsidP="00F6649E">
            <w:pPr>
              <w:tabs>
                <w:tab w:val="left" w:pos="-629"/>
              </w:tabs>
            </w:pPr>
            <w:r>
              <w:rPr>
                <w:rFonts w:ascii="Arial" w:eastAsia="Arial" w:hAnsi="Arial" w:cs="Arial"/>
                <w:sz w:val="20"/>
              </w:rPr>
              <w:t>Contact Email:</w:t>
            </w:r>
          </w:p>
        </w:tc>
        <w:tc>
          <w:tcPr>
            <w:tcW w:w="7020" w:type="dxa"/>
          </w:tcPr>
          <w:p w14:paraId="7F16D371" w14:textId="77777777" w:rsidR="00B919B5" w:rsidRDefault="00B919B5" w:rsidP="00F6649E">
            <w:pPr>
              <w:tabs>
                <w:tab w:val="left" w:pos="-629"/>
              </w:tabs>
            </w:pPr>
          </w:p>
        </w:tc>
      </w:tr>
      <w:tr w:rsidR="00B919B5" w14:paraId="698A3CBB" w14:textId="77777777">
        <w:tc>
          <w:tcPr>
            <w:tcW w:w="2160" w:type="dxa"/>
          </w:tcPr>
          <w:p w14:paraId="75C9F14B" w14:textId="77777777" w:rsidR="00B919B5" w:rsidRDefault="00736518" w:rsidP="00F6649E">
            <w:pPr>
              <w:tabs>
                <w:tab w:val="left" w:pos="-629"/>
              </w:tabs>
            </w:pPr>
            <w:r>
              <w:rPr>
                <w:rFonts w:ascii="Arial" w:eastAsia="Arial" w:hAnsi="Arial" w:cs="Arial"/>
                <w:sz w:val="20"/>
              </w:rPr>
              <w:t>Contact Phone #:</w:t>
            </w:r>
          </w:p>
        </w:tc>
        <w:tc>
          <w:tcPr>
            <w:tcW w:w="7020" w:type="dxa"/>
          </w:tcPr>
          <w:p w14:paraId="5F3AB04C" w14:textId="77777777" w:rsidR="00B919B5" w:rsidRDefault="00B919B5" w:rsidP="00F6649E">
            <w:pPr>
              <w:tabs>
                <w:tab w:val="left" w:pos="-629"/>
              </w:tabs>
            </w:pPr>
          </w:p>
        </w:tc>
      </w:tr>
    </w:tbl>
    <w:p w14:paraId="7748CC10" w14:textId="77777777" w:rsidR="00B919B5" w:rsidRDefault="00B919B5">
      <w:pPr>
        <w:tabs>
          <w:tab w:val="left" w:pos="-629"/>
        </w:tabs>
      </w:pPr>
    </w:p>
    <w:p w14:paraId="3EC984DD" w14:textId="77777777" w:rsidR="00B919B5" w:rsidRDefault="00B919B5">
      <w:pPr>
        <w:tabs>
          <w:tab w:val="left" w:pos="-629"/>
          <w:tab w:val="left" w:pos="0"/>
        </w:tabs>
        <w:spacing w:before="100" w:after="100"/>
      </w:pPr>
    </w:p>
    <w:p w14:paraId="672BB488" w14:textId="77777777" w:rsidR="004D6189" w:rsidRDefault="004D6189">
      <w:pPr>
        <w:tabs>
          <w:tab w:val="left" w:pos="-629"/>
          <w:tab w:val="left" w:pos="0"/>
        </w:tabs>
        <w:spacing w:before="100" w:after="100"/>
      </w:pPr>
    </w:p>
    <w:tbl>
      <w:tblPr>
        <w:tblStyle w:val="a3"/>
        <w:tblW w:w="8997"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97"/>
      </w:tblGrid>
      <w:tr w:rsidR="00B919B5" w14:paraId="5A7B2DBB" w14:textId="77777777">
        <w:trPr>
          <w:trHeight w:val="740"/>
        </w:trPr>
        <w:tc>
          <w:tcPr>
            <w:tcW w:w="8997" w:type="dxa"/>
          </w:tcPr>
          <w:p w14:paraId="53FAE049" w14:textId="77777777" w:rsidR="00B919B5" w:rsidRDefault="00736518">
            <w:pPr>
              <w:tabs>
                <w:tab w:val="left" w:pos="-629"/>
              </w:tabs>
              <w:spacing w:before="100" w:after="100"/>
            </w:pPr>
            <w:r>
              <w:rPr>
                <w:rFonts w:ascii="Arial" w:eastAsia="Arial" w:hAnsi="Arial" w:cs="Arial"/>
                <w:b/>
                <w:sz w:val="22"/>
              </w:rPr>
              <w:lastRenderedPageBreak/>
              <w:t xml:space="preserve">Please describe your SBHC’s capacity (both systems and staffing) to gather and report on the required data elements (see page 2 of RFP). Please describe current EHR and EMP systems, as well as other data gathering tools used by your SBHC to track patient health information. </w:t>
            </w:r>
            <w:r>
              <w:rPr>
                <w:rFonts w:ascii="Arial" w:eastAsia="Arial" w:hAnsi="Arial" w:cs="Arial"/>
                <w:b/>
                <w:i/>
                <w:sz w:val="22"/>
              </w:rPr>
              <w:t>Please limit your answer to 200 words or less</w:t>
            </w:r>
          </w:p>
        </w:tc>
      </w:tr>
      <w:tr w:rsidR="00B919B5" w14:paraId="3A8C68C6" w14:textId="77777777">
        <w:trPr>
          <w:trHeight w:val="340"/>
        </w:trPr>
        <w:tc>
          <w:tcPr>
            <w:tcW w:w="8997" w:type="dxa"/>
          </w:tcPr>
          <w:p w14:paraId="67942CED" w14:textId="77777777" w:rsidR="00B919B5" w:rsidRDefault="00B919B5">
            <w:pPr>
              <w:tabs>
                <w:tab w:val="left" w:pos="-629"/>
              </w:tabs>
              <w:spacing w:before="100" w:after="100"/>
            </w:pPr>
          </w:p>
        </w:tc>
      </w:tr>
    </w:tbl>
    <w:p w14:paraId="379C4441" w14:textId="77777777" w:rsidR="00B919B5" w:rsidRDefault="00B919B5">
      <w:pPr>
        <w:tabs>
          <w:tab w:val="left" w:pos="-629"/>
          <w:tab w:val="left" w:pos="0"/>
        </w:tabs>
        <w:spacing w:before="100" w:after="100"/>
      </w:pPr>
    </w:p>
    <w:tbl>
      <w:tblPr>
        <w:tblStyle w:val="a4"/>
        <w:tblW w:w="8997"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97"/>
      </w:tblGrid>
      <w:tr w:rsidR="00B919B5" w14:paraId="0F048570" w14:textId="77777777">
        <w:trPr>
          <w:trHeight w:val="740"/>
        </w:trPr>
        <w:tc>
          <w:tcPr>
            <w:tcW w:w="8997" w:type="dxa"/>
          </w:tcPr>
          <w:p w14:paraId="00F340AB" w14:textId="29088BD6" w:rsidR="00B919B5" w:rsidRDefault="00736518" w:rsidP="00F6649E">
            <w:pPr>
              <w:tabs>
                <w:tab w:val="left" w:pos="-629"/>
              </w:tabs>
              <w:spacing w:before="100" w:after="100"/>
            </w:pPr>
            <w:r>
              <w:rPr>
                <w:rFonts w:ascii="Arial" w:eastAsia="Arial" w:hAnsi="Arial" w:cs="Arial"/>
                <w:b/>
                <w:sz w:val="22"/>
              </w:rPr>
              <w:t xml:space="preserve">Please describe how asthma impacts the students at your school. In your response please include asthma prevalence for your school, district, and/or geographic area, as well as environmental triggers at your school or community that may contribute to the problem. </w:t>
            </w:r>
            <w:r>
              <w:rPr>
                <w:rFonts w:ascii="Arial" w:eastAsia="Arial" w:hAnsi="Arial" w:cs="Arial"/>
                <w:b/>
                <w:i/>
                <w:sz w:val="22"/>
              </w:rPr>
              <w:t xml:space="preserve">Please limit your answer to </w:t>
            </w:r>
            <w:r w:rsidR="00F6649E">
              <w:rPr>
                <w:rFonts w:ascii="Arial" w:eastAsia="Arial" w:hAnsi="Arial" w:cs="Arial"/>
                <w:b/>
                <w:i/>
                <w:sz w:val="22"/>
              </w:rPr>
              <w:t>5</w:t>
            </w:r>
            <w:r>
              <w:rPr>
                <w:rFonts w:ascii="Arial" w:eastAsia="Arial" w:hAnsi="Arial" w:cs="Arial"/>
                <w:b/>
                <w:i/>
                <w:sz w:val="22"/>
              </w:rPr>
              <w:t>00 words or less</w:t>
            </w:r>
          </w:p>
        </w:tc>
      </w:tr>
      <w:tr w:rsidR="00B919B5" w14:paraId="61661826" w14:textId="77777777">
        <w:trPr>
          <w:trHeight w:val="340"/>
        </w:trPr>
        <w:tc>
          <w:tcPr>
            <w:tcW w:w="8997" w:type="dxa"/>
          </w:tcPr>
          <w:p w14:paraId="3FCE1E1D" w14:textId="77777777" w:rsidR="00B919B5" w:rsidRDefault="00B919B5">
            <w:pPr>
              <w:tabs>
                <w:tab w:val="left" w:pos="-629"/>
              </w:tabs>
              <w:spacing w:after="100"/>
            </w:pPr>
          </w:p>
        </w:tc>
      </w:tr>
    </w:tbl>
    <w:p w14:paraId="24B94CF0" w14:textId="77777777" w:rsidR="00B919B5" w:rsidRDefault="00B919B5">
      <w:pPr>
        <w:tabs>
          <w:tab w:val="left" w:pos="-629"/>
          <w:tab w:val="left" w:pos="0"/>
        </w:tabs>
        <w:spacing w:after="100"/>
      </w:pPr>
    </w:p>
    <w:tbl>
      <w:tblPr>
        <w:tblStyle w:val="a5"/>
        <w:tblW w:w="8997"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97"/>
      </w:tblGrid>
      <w:tr w:rsidR="00B919B5" w14:paraId="0D71C4DF" w14:textId="77777777">
        <w:trPr>
          <w:trHeight w:val="740"/>
        </w:trPr>
        <w:tc>
          <w:tcPr>
            <w:tcW w:w="8997" w:type="dxa"/>
          </w:tcPr>
          <w:p w14:paraId="73C95293" w14:textId="5B8BE2C6" w:rsidR="00B919B5" w:rsidRDefault="00736518" w:rsidP="00F6649E">
            <w:pPr>
              <w:tabs>
                <w:tab w:val="left" w:pos="-629"/>
              </w:tabs>
              <w:spacing w:before="100" w:after="100"/>
            </w:pPr>
            <w:r>
              <w:rPr>
                <w:rFonts w:ascii="Arial" w:eastAsia="Arial" w:hAnsi="Arial" w:cs="Arial"/>
                <w:b/>
                <w:sz w:val="22"/>
              </w:rPr>
              <w:t xml:space="preserve">Please describe your SBHC’s current work with students who have asthma including screening, diagnosis, asthma management through clinical services or education, environmental interventions, school wide or community interventions, and any other unique models. </w:t>
            </w:r>
            <w:r>
              <w:rPr>
                <w:rFonts w:ascii="Arial" w:eastAsia="Arial" w:hAnsi="Arial" w:cs="Arial"/>
                <w:b/>
                <w:i/>
                <w:sz w:val="22"/>
              </w:rPr>
              <w:t xml:space="preserve">Please limit your answer to </w:t>
            </w:r>
            <w:r w:rsidR="00F6649E">
              <w:rPr>
                <w:rFonts w:ascii="Arial" w:eastAsia="Arial" w:hAnsi="Arial" w:cs="Arial"/>
                <w:b/>
                <w:i/>
                <w:sz w:val="22"/>
              </w:rPr>
              <w:t>3</w:t>
            </w:r>
            <w:r>
              <w:rPr>
                <w:rFonts w:ascii="Arial" w:eastAsia="Arial" w:hAnsi="Arial" w:cs="Arial"/>
                <w:b/>
                <w:i/>
                <w:sz w:val="22"/>
              </w:rPr>
              <w:t>00 words or less</w:t>
            </w:r>
          </w:p>
        </w:tc>
      </w:tr>
      <w:tr w:rsidR="00B919B5" w14:paraId="5478B235" w14:textId="77777777">
        <w:trPr>
          <w:trHeight w:val="340"/>
        </w:trPr>
        <w:tc>
          <w:tcPr>
            <w:tcW w:w="8997" w:type="dxa"/>
          </w:tcPr>
          <w:p w14:paraId="2CBC7246" w14:textId="77777777" w:rsidR="00B919B5" w:rsidRDefault="00B919B5">
            <w:pPr>
              <w:tabs>
                <w:tab w:val="left" w:pos="-629"/>
              </w:tabs>
              <w:spacing w:after="100"/>
            </w:pPr>
          </w:p>
        </w:tc>
      </w:tr>
    </w:tbl>
    <w:p w14:paraId="35597FBC" w14:textId="77777777" w:rsidR="00B919B5" w:rsidRDefault="00B919B5">
      <w:pPr>
        <w:tabs>
          <w:tab w:val="left" w:pos="720"/>
        </w:tabs>
        <w:spacing w:after="100"/>
      </w:pPr>
    </w:p>
    <w:tbl>
      <w:tblPr>
        <w:tblStyle w:val="a6"/>
        <w:tblW w:w="8997"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97"/>
      </w:tblGrid>
      <w:tr w:rsidR="00B919B5" w14:paraId="48B105B0" w14:textId="77777777">
        <w:trPr>
          <w:trHeight w:val="740"/>
        </w:trPr>
        <w:tc>
          <w:tcPr>
            <w:tcW w:w="8997" w:type="dxa"/>
          </w:tcPr>
          <w:p w14:paraId="45861907" w14:textId="77777777" w:rsidR="00B919B5" w:rsidRDefault="00736518">
            <w:pPr>
              <w:numPr>
                <w:ilvl w:val="0"/>
                <w:numId w:val="6"/>
              </w:numPr>
              <w:tabs>
                <w:tab w:val="left" w:pos="-629"/>
              </w:tabs>
              <w:spacing w:before="100"/>
              <w:ind w:hanging="359"/>
              <w:contextualSpacing/>
              <w:rPr>
                <w:rFonts w:ascii="Arial" w:eastAsia="Arial" w:hAnsi="Arial" w:cs="Arial"/>
              </w:rPr>
            </w:pPr>
            <w:r>
              <w:rPr>
                <w:rFonts w:ascii="Arial" w:eastAsia="Arial" w:hAnsi="Arial" w:cs="Arial"/>
                <w:b/>
                <w:sz w:val="22"/>
              </w:rPr>
              <w:t xml:space="preserve">Please describe the SBHCs relationship with school and/or district staff and administration, including school nurses (e.g. how well do you work together? Are communication structures in place?). </w:t>
            </w:r>
          </w:p>
          <w:p w14:paraId="447AF131" w14:textId="77777777" w:rsidR="00B919B5" w:rsidRDefault="00736518">
            <w:pPr>
              <w:numPr>
                <w:ilvl w:val="0"/>
                <w:numId w:val="6"/>
              </w:numPr>
              <w:tabs>
                <w:tab w:val="left" w:pos="-629"/>
              </w:tabs>
              <w:ind w:hanging="359"/>
              <w:contextualSpacing/>
              <w:rPr>
                <w:rFonts w:ascii="Arial" w:eastAsia="Arial" w:hAnsi="Arial" w:cs="Arial"/>
              </w:rPr>
            </w:pPr>
            <w:r>
              <w:rPr>
                <w:rFonts w:ascii="Arial" w:eastAsia="Arial" w:hAnsi="Arial" w:cs="Arial"/>
                <w:b/>
                <w:sz w:val="22"/>
              </w:rPr>
              <w:t>How integrated is the SBHC into the school (e.g. does the SBHC host campus wide events, participate in a wellness committee, train teachers, etc.)?</w:t>
            </w:r>
          </w:p>
          <w:p w14:paraId="3B83C1DD" w14:textId="77777777" w:rsidR="00B919B5" w:rsidRDefault="00736518">
            <w:pPr>
              <w:tabs>
                <w:tab w:val="left" w:pos="-629"/>
              </w:tabs>
            </w:pPr>
            <w:r>
              <w:rPr>
                <w:rFonts w:ascii="Arial" w:eastAsia="Arial" w:hAnsi="Arial" w:cs="Arial"/>
                <w:b/>
                <w:sz w:val="22"/>
              </w:rPr>
              <w:t xml:space="preserve"> </w:t>
            </w:r>
            <w:r>
              <w:rPr>
                <w:rFonts w:ascii="Arial" w:eastAsia="Arial" w:hAnsi="Arial" w:cs="Arial"/>
                <w:b/>
                <w:i/>
                <w:sz w:val="22"/>
              </w:rPr>
              <w:t>Please limit your answer to 400 words or less</w:t>
            </w:r>
          </w:p>
        </w:tc>
      </w:tr>
      <w:tr w:rsidR="00B919B5" w14:paraId="44E88542" w14:textId="77777777">
        <w:trPr>
          <w:trHeight w:val="340"/>
        </w:trPr>
        <w:tc>
          <w:tcPr>
            <w:tcW w:w="8997" w:type="dxa"/>
          </w:tcPr>
          <w:p w14:paraId="2C9E0312" w14:textId="77777777" w:rsidR="00B919B5" w:rsidRDefault="00B919B5">
            <w:pPr>
              <w:tabs>
                <w:tab w:val="left" w:pos="-629"/>
              </w:tabs>
              <w:spacing w:after="100"/>
            </w:pPr>
          </w:p>
        </w:tc>
      </w:tr>
    </w:tbl>
    <w:p w14:paraId="274D05E7" w14:textId="77777777" w:rsidR="00B919B5" w:rsidRDefault="00B919B5">
      <w:pPr>
        <w:tabs>
          <w:tab w:val="left" w:pos="720"/>
        </w:tabs>
        <w:spacing w:after="100"/>
      </w:pPr>
    </w:p>
    <w:tbl>
      <w:tblPr>
        <w:tblStyle w:val="a7"/>
        <w:tblW w:w="8997"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97"/>
      </w:tblGrid>
      <w:tr w:rsidR="00B919B5" w14:paraId="757942FB" w14:textId="77777777">
        <w:trPr>
          <w:trHeight w:val="740"/>
        </w:trPr>
        <w:tc>
          <w:tcPr>
            <w:tcW w:w="8997" w:type="dxa"/>
          </w:tcPr>
          <w:p w14:paraId="50E828FD" w14:textId="77777777" w:rsidR="00B919B5" w:rsidRDefault="00736518">
            <w:pPr>
              <w:tabs>
                <w:tab w:val="left" w:pos="-629"/>
              </w:tabs>
              <w:spacing w:before="100" w:after="100"/>
            </w:pPr>
            <w:r>
              <w:rPr>
                <w:rFonts w:ascii="Arial" w:eastAsia="Arial" w:hAnsi="Arial" w:cs="Arial"/>
                <w:b/>
                <w:sz w:val="22"/>
              </w:rPr>
              <w:t xml:space="preserve">Are processes in place to communicate with the primary care providers of unassigned patients that the SBHC serves or may serve? If so, please describe. If not, please describe the possibility of establishing these processes. </w:t>
            </w:r>
            <w:r>
              <w:rPr>
                <w:rFonts w:ascii="Arial" w:eastAsia="Arial" w:hAnsi="Arial" w:cs="Arial"/>
                <w:b/>
                <w:i/>
                <w:sz w:val="22"/>
              </w:rPr>
              <w:t>Please limit your answer to 300 words or less</w:t>
            </w:r>
          </w:p>
        </w:tc>
      </w:tr>
      <w:tr w:rsidR="00B919B5" w14:paraId="482D8ABA" w14:textId="77777777">
        <w:trPr>
          <w:trHeight w:val="340"/>
        </w:trPr>
        <w:tc>
          <w:tcPr>
            <w:tcW w:w="8997" w:type="dxa"/>
          </w:tcPr>
          <w:p w14:paraId="159D21FC" w14:textId="77777777" w:rsidR="00B919B5" w:rsidRDefault="00B919B5">
            <w:pPr>
              <w:tabs>
                <w:tab w:val="left" w:pos="-629"/>
              </w:tabs>
              <w:spacing w:after="100"/>
            </w:pPr>
          </w:p>
        </w:tc>
      </w:tr>
    </w:tbl>
    <w:p w14:paraId="43FE6875" w14:textId="77777777" w:rsidR="00B919B5" w:rsidRDefault="00B919B5">
      <w:pPr>
        <w:tabs>
          <w:tab w:val="left" w:pos="720"/>
        </w:tabs>
        <w:spacing w:after="100"/>
      </w:pPr>
    </w:p>
    <w:tbl>
      <w:tblPr>
        <w:tblStyle w:val="a8"/>
        <w:tblW w:w="8997"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97"/>
      </w:tblGrid>
      <w:tr w:rsidR="00B919B5" w14:paraId="433D5A67" w14:textId="77777777">
        <w:trPr>
          <w:trHeight w:val="740"/>
        </w:trPr>
        <w:tc>
          <w:tcPr>
            <w:tcW w:w="8997" w:type="dxa"/>
          </w:tcPr>
          <w:p w14:paraId="02E41214" w14:textId="77777777" w:rsidR="00F6649E" w:rsidRDefault="00736518" w:rsidP="00F6649E">
            <w:pPr>
              <w:pStyle w:val="ListParagraph"/>
              <w:numPr>
                <w:ilvl w:val="0"/>
                <w:numId w:val="10"/>
              </w:numPr>
              <w:tabs>
                <w:tab w:val="left" w:pos="-629"/>
              </w:tabs>
              <w:rPr>
                <w:rFonts w:ascii="Arial" w:eastAsia="Arial" w:hAnsi="Arial" w:cs="Arial"/>
                <w:b/>
                <w:sz w:val="22"/>
              </w:rPr>
            </w:pPr>
            <w:r w:rsidRPr="00F6649E">
              <w:rPr>
                <w:rFonts w:ascii="Arial" w:eastAsia="Arial" w:hAnsi="Arial" w:cs="Arial"/>
                <w:b/>
                <w:sz w:val="22"/>
              </w:rPr>
              <w:t>Why are you interested in the</w:t>
            </w:r>
            <w:r w:rsidR="006F3CA4" w:rsidRPr="00F6649E">
              <w:rPr>
                <w:rFonts w:ascii="Arial" w:eastAsia="Arial" w:hAnsi="Arial" w:cs="Arial"/>
                <w:b/>
                <w:sz w:val="22"/>
              </w:rPr>
              <w:t xml:space="preserve"> Asthma Learning Collaborative?</w:t>
            </w:r>
          </w:p>
          <w:p w14:paraId="36B61565" w14:textId="77777777" w:rsidR="00F6649E" w:rsidRPr="00F6649E" w:rsidRDefault="00F6649E" w:rsidP="00F6649E">
            <w:pPr>
              <w:pStyle w:val="ListParagraph"/>
              <w:numPr>
                <w:ilvl w:val="0"/>
                <w:numId w:val="10"/>
              </w:numPr>
              <w:tabs>
                <w:tab w:val="left" w:pos="-629"/>
              </w:tabs>
              <w:rPr>
                <w:rFonts w:ascii="Arial" w:eastAsia="Arial" w:hAnsi="Arial" w:cs="Arial"/>
                <w:b/>
                <w:sz w:val="22"/>
              </w:rPr>
            </w:pPr>
            <w:r w:rsidRPr="00F6649E">
              <w:rPr>
                <w:rFonts w:ascii="Arial" w:eastAsia="Arial" w:hAnsi="Arial" w:cs="Arial"/>
                <w:b/>
                <w:sz w:val="22"/>
              </w:rPr>
              <w:t>What g</w:t>
            </w:r>
            <w:r w:rsidR="006F3CA4" w:rsidRPr="00F6649E">
              <w:rPr>
                <w:rFonts w:ascii="Arial" w:eastAsia="Arial" w:hAnsi="Arial" w:cs="Arial"/>
                <w:b/>
                <w:sz w:val="22"/>
              </w:rPr>
              <w:t xml:space="preserve">oals </w:t>
            </w:r>
            <w:r w:rsidRPr="00F6649E">
              <w:rPr>
                <w:rFonts w:ascii="Arial" w:eastAsia="Arial" w:hAnsi="Arial" w:cs="Arial"/>
                <w:b/>
                <w:sz w:val="22"/>
              </w:rPr>
              <w:t xml:space="preserve">do </w:t>
            </w:r>
            <w:r w:rsidRPr="00F6649E">
              <w:rPr>
                <w:rFonts w:ascii="Arial" w:eastAsia="Arial" w:hAnsi="Arial" w:cs="Arial"/>
                <w:b/>
                <w:sz w:val="22"/>
                <w:szCs w:val="22"/>
              </w:rPr>
              <w:t>you hope to achieve, or improvements do you hope to implement?</w:t>
            </w:r>
          </w:p>
          <w:p w14:paraId="7BAAAFD7" w14:textId="77777777" w:rsidR="00F6649E" w:rsidRPr="00F6649E" w:rsidRDefault="00F6649E" w:rsidP="00F6649E">
            <w:pPr>
              <w:pStyle w:val="ListParagraph"/>
              <w:numPr>
                <w:ilvl w:val="0"/>
                <w:numId w:val="10"/>
              </w:numPr>
              <w:tabs>
                <w:tab w:val="left" w:pos="-629"/>
              </w:tabs>
              <w:rPr>
                <w:rFonts w:ascii="Arial" w:eastAsia="Arial" w:hAnsi="Arial" w:cs="Arial"/>
                <w:b/>
                <w:sz w:val="22"/>
              </w:rPr>
            </w:pPr>
            <w:r>
              <w:rPr>
                <w:rFonts w:ascii="Arial" w:hAnsi="Arial" w:cs="Arial"/>
                <w:b/>
                <w:sz w:val="22"/>
                <w:szCs w:val="22"/>
                <w:shd w:val="clear" w:color="auto" w:fill="FFFFFF"/>
              </w:rPr>
              <w:t>P</w:t>
            </w:r>
            <w:r w:rsidRPr="00F6649E">
              <w:rPr>
                <w:rFonts w:ascii="Arial" w:hAnsi="Arial" w:cs="Arial"/>
                <w:b/>
                <w:sz w:val="22"/>
                <w:szCs w:val="22"/>
                <w:shd w:val="clear" w:color="auto" w:fill="FFFFFF"/>
              </w:rPr>
              <w:t>lease clearly describe the population with which you plan to work, with particular focus on students with poorly controlled asthma</w:t>
            </w:r>
            <w:r w:rsidRPr="00F6649E">
              <w:rPr>
                <w:rFonts w:ascii="Arial" w:eastAsia="Arial" w:hAnsi="Arial" w:cs="Arial"/>
                <w:b/>
                <w:i/>
                <w:sz w:val="22"/>
                <w:szCs w:val="22"/>
              </w:rPr>
              <w:t>.</w:t>
            </w:r>
          </w:p>
          <w:p w14:paraId="11FA1D29" w14:textId="5E28D559" w:rsidR="00B919B5" w:rsidRPr="00F6649E" w:rsidRDefault="00736518" w:rsidP="00F6649E">
            <w:pPr>
              <w:tabs>
                <w:tab w:val="left" w:pos="-629"/>
              </w:tabs>
              <w:rPr>
                <w:rFonts w:ascii="Arial" w:eastAsia="Arial" w:hAnsi="Arial" w:cs="Arial"/>
                <w:b/>
                <w:sz w:val="22"/>
              </w:rPr>
            </w:pPr>
            <w:r w:rsidRPr="00F6649E">
              <w:rPr>
                <w:rFonts w:ascii="Arial" w:eastAsia="Arial" w:hAnsi="Arial" w:cs="Arial"/>
                <w:b/>
                <w:i/>
                <w:sz w:val="22"/>
              </w:rPr>
              <w:t>Please limit your answer to 400 words or less</w:t>
            </w:r>
          </w:p>
        </w:tc>
      </w:tr>
      <w:tr w:rsidR="00B919B5" w14:paraId="4B630000" w14:textId="77777777">
        <w:trPr>
          <w:trHeight w:val="340"/>
        </w:trPr>
        <w:tc>
          <w:tcPr>
            <w:tcW w:w="8997" w:type="dxa"/>
          </w:tcPr>
          <w:p w14:paraId="0314ADFA" w14:textId="77777777" w:rsidR="00B919B5" w:rsidRDefault="00B919B5">
            <w:pPr>
              <w:tabs>
                <w:tab w:val="left" w:pos="-629"/>
              </w:tabs>
              <w:spacing w:after="100"/>
            </w:pPr>
          </w:p>
        </w:tc>
      </w:tr>
    </w:tbl>
    <w:p w14:paraId="3003D1FA" w14:textId="77777777" w:rsidR="00B919B5" w:rsidRDefault="00B919B5" w:rsidP="004D6189">
      <w:pPr>
        <w:tabs>
          <w:tab w:val="left" w:pos="720"/>
        </w:tabs>
        <w:spacing w:after="100"/>
      </w:pPr>
    </w:p>
    <w:sectPr w:rsidR="00B919B5">
      <w:headerReference w:type="default" r:id="rId12"/>
      <w:footerReference w:type="default" r:id="rId13"/>
      <w:pgSz w:w="12240" w:h="15840"/>
      <w:pgMar w:top="1440" w:right="1260" w:bottom="1440" w:left="135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A81F87" w15:done="0"/>
  <w15:commentEx w15:paraId="4A1E5C3D" w15:paraIdParent="1DA81F87" w15:done="0"/>
  <w15:commentEx w15:paraId="4EE57774" w15:done="0"/>
  <w15:commentEx w15:paraId="58FACC5E" w15:paraIdParent="4EE57774" w15:done="0"/>
  <w15:commentEx w15:paraId="6A832562" w15:done="0"/>
  <w15:commentEx w15:paraId="29432468" w15:paraIdParent="6A832562" w15:done="0"/>
  <w15:commentEx w15:paraId="33DA7D74" w15:done="0"/>
  <w15:commentEx w15:paraId="15FF2810" w15:paraIdParent="33DA7D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F5EFD" w14:textId="77777777" w:rsidR="005750C1" w:rsidRDefault="005750C1">
      <w:r>
        <w:separator/>
      </w:r>
    </w:p>
  </w:endnote>
  <w:endnote w:type="continuationSeparator" w:id="0">
    <w:p w14:paraId="1A6B3A4C" w14:textId="77777777" w:rsidR="005750C1" w:rsidRDefault="0057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066045"/>
      <w:docPartObj>
        <w:docPartGallery w:val="Page Numbers (Bottom of Page)"/>
        <w:docPartUnique/>
      </w:docPartObj>
    </w:sdtPr>
    <w:sdtEndPr>
      <w:rPr>
        <w:noProof/>
        <w:sz w:val="18"/>
        <w:szCs w:val="18"/>
      </w:rPr>
    </w:sdtEndPr>
    <w:sdtContent>
      <w:p w14:paraId="19CF4141" w14:textId="77777777" w:rsidR="004D6189" w:rsidRDefault="004D6189" w:rsidP="004D6189">
        <w:pPr>
          <w:tabs>
            <w:tab w:val="center" w:pos="4680"/>
            <w:tab w:val="right" w:pos="9360"/>
          </w:tabs>
          <w:jc w:val="center"/>
        </w:pPr>
      </w:p>
      <w:p w14:paraId="0FE330AE" w14:textId="2284E439" w:rsidR="004D6189" w:rsidRPr="004D6189" w:rsidRDefault="004D6189" w:rsidP="004D6189">
        <w:pPr>
          <w:tabs>
            <w:tab w:val="center" w:pos="4680"/>
            <w:tab w:val="right" w:pos="9360"/>
          </w:tabs>
          <w:jc w:val="center"/>
          <w:rPr>
            <w:sz w:val="20"/>
          </w:rPr>
        </w:pPr>
        <w:r w:rsidRPr="004D6189">
          <w:rPr>
            <w:rFonts w:ascii="Arial" w:eastAsia="Arial" w:hAnsi="Arial" w:cs="Arial"/>
            <w:sz w:val="20"/>
          </w:rPr>
          <w:t>www.schoolhealthcenters.org</w:t>
        </w:r>
      </w:p>
      <w:p w14:paraId="5BB3E571" w14:textId="0E2E186A" w:rsidR="004D6189" w:rsidRPr="004D6189" w:rsidRDefault="004D6189">
        <w:pPr>
          <w:pStyle w:val="Footer"/>
          <w:jc w:val="right"/>
          <w:rPr>
            <w:sz w:val="18"/>
            <w:szCs w:val="18"/>
          </w:rPr>
        </w:pPr>
        <w:r w:rsidRPr="004D6189">
          <w:rPr>
            <w:rFonts w:ascii="Arial" w:hAnsi="Arial" w:cs="Arial"/>
            <w:sz w:val="18"/>
            <w:szCs w:val="18"/>
          </w:rPr>
          <w:fldChar w:fldCharType="begin"/>
        </w:r>
        <w:r w:rsidRPr="004D6189">
          <w:rPr>
            <w:rFonts w:ascii="Arial" w:hAnsi="Arial" w:cs="Arial"/>
            <w:sz w:val="18"/>
            <w:szCs w:val="18"/>
          </w:rPr>
          <w:instrText xml:space="preserve"> PAGE   \* MERGEFORMAT </w:instrText>
        </w:r>
        <w:r w:rsidRPr="004D6189">
          <w:rPr>
            <w:rFonts w:ascii="Arial" w:hAnsi="Arial" w:cs="Arial"/>
            <w:sz w:val="18"/>
            <w:szCs w:val="18"/>
          </w:rPr>
          <w:fldChar w:fldCharType="separate"/>
        </w:r>
        <w:r w:rsidR="005479D2">
          <w:rPr>
            <w:rFonts w:ascii="Arial" w:hAnsi="Arial" w:cs="Arial"/>
            <w:noProof/>
            <w:sz w:val="18"/>
            <w:szCs w:val="18"/>
          </w:rPr>
          <w:t>3</w:t>
        </w:r>
        <w:r w:rsidRPr="004D6189">
          <w:rPr>
            <w:rFonts w:ascii="Arial" w:hAnsi="Arial" w:cs="Arial"/>
            <w:noProof/>
            <w:sz w:val="18"/>
            <w:szCs w:val="18"/>
          </w:rPr>
          <w:fldChar w:fldCharType="end"/>
        </w:r>
      </w:p>
    </w:sdtContent>
  </w:sdt>
  <w:p w14:paraId="02FE8B41" w14:textId="77777777" w:rsidR="003A45A5" w:rsidRDefault="003A45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C3BDF" w14:textId="77777777" w:rsidR="005750C1" w:rsidRDefault="005750C1">
      <w:r>
        <w:separator/>
      </w:r>
    </w:p>
  </w:footnote>
  <w:footnote w:type="continuationSeparator" w:id="0">
    <w:p w14:paraId="14E40C9C" w14:textId="77777777" w:rsidR="005750C1" w:rsidRDefault="00575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97196" w14:textId="77777777" w:rsidR="00F32CFA" w:rsidRDefault="00F32CFA">
    <w:pPr>
      <w:tabs>
        <w:tab w:val="left" w:pos="-629"/>
      </w:tabs>
      <w:jc w:val="center"/>
    </w:pPr>
    <w:r>
      <w:rPr>
        <w:rFonts w:ascii="Arial" w:eastAsia="Arial" w:hAnsi="Arial" w:cs="Arial"/>
        <w:sz w:val="18"/>
      </w:rPr>
      <w:t xml:space="preserve"> California School-Based Health Alliance Asthma Learning Collaborative</w:t>
    </w:r>
    <w:r>
      <w:rPr>
        <w:noProof/>
      </w:rPr>
      <w:drawing>
        <wp:anchor distT="0" distB="0" distL="114300" distR="114300" simplePos="0" relativeHeight="251658240" behindDoc="0" locked="0" layoutInCell="0" hidden="0" allowOverlap="0" wp14:anchorId="242E1962" wp14:editId="17907EF9">
          <wp:simplePos x="0" y="0"/>
          <wp:positionH relativeFrom="margin">
            <wp:posOffset>0</wp:posOffset>
          </wp:positionH>
          <wp:positionV relativeFrom="paragraph">
            <wp:posOffset>-342899</wp:posOffset>
          </wp:positionV>
          <wp:extent cx="914400" cy="799465"/>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914400" cy="79946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2C9"/>
    <w:multiLevelType w:val="multilevel"/>
    <w:tmpl w:val="415278A8"/>
    <w:lvl w:ilvl="0">
      <w:start w:val="1"/>
      <w:numFmt w:val="bullet"/>
      <w:lvlText w:val="●"/>
      <w:lvlJc w:val="left"/>
      <w:pPr>
        <w:ind w:left="719" w:firstLine="360"/>
      </w:pPr>
      <w:rPr>
        <w:rFonts w:ascii="Arial" w:eastAsia="Arial" w:hAnsi="Arial" w:cs="Arial"/>
        <w:sz w:val="20"/>
      </w:rPr>
    </w:lvl>
    <w:lvl w:ilvl="1">
      <w:start w:val="1"/>
      <w:numFmt w:val="bullet"/>
      <w:lvlText w:val="o"/>
      <w:lvlJc w:val="left"/>
      <w:pPr>
        <w:ind w:left="1439" w:firstLine="1080"/>
      </w:pPr>
      <w:rPr>
        <w:rFonts w:ascii="Arial" w:eastAsia="Arial" w:hAnsi="Arial" w:cs="Arial"/>
      </w:rPr>
    </w:lvl>
    <w:lvl w:ilvl="2">
      <w:start w:val="1"/>
      <w:numFmt w:val="bullet"/>
      <w:lvlText w:val="▪"/>
      <w:lvlJc w:val="left"/>
      <w:pPr>
        <w:ind w:left="2159" w:firstLine="1800"/>
      </w:pPr>
      <w:rPr>
        <w:rFonts w:ascii="Arial" w:eastAsia="Arial" w:hAnsi="Arial" w:cs="Arial"/>
      </w:rPr>
    </w:lvl>
    <w:lvl w:ilvl="3">
      <w:start w:val="1"/>
      <w:numFmt w:val="bullet"/>
      <w:lvlText w:val="●"/>
      <w:lvlJc w:val="left"/>
      <w:pPr>
        <w:ind w:left="2879" w:firstLine="2520"/>
      </w:pPr>
      <w:rPr>
        <w:rFonts w:ascii="Arial" w:eastAsia="Arial" w:hAnsi="Arial" w:cs="Arial"/>
      </w:rPr>
    </w:lvl>
    <w:lvl w:ilvl="4">
      <w:start w:val="1"/>
      <w:numFmt w:val="bullet"/>
      <w:lvlText w:val="o"/>
      <w:lvlJc w:val="left"/>
      <w:pPr>
        <w:ind w:left="3599" w:firstLine="3240"/>
      </w:pPr>
      <w:rPr>
        <w:rFonts w:ascii="Arial" w:eastAsia="Arial" w:hAnsi="Arial" w:cs="Arial"/>
      </w:rPr>
    </w:lvl>
    <w:lvl w:ilvl="5">
      <w:start w:val="1"/>
      <w:numFmt w:val="bullet"/>
      <w:lvlText w:val="▪"/>
      <w:lvlJc w:val="left"/>
      <w:pPr>
        <w:ind w:left="4319" w:firstLine="3960"/>
      </w:pPr>
      <w:rPr>
        <w:rFonts w:ascii="Arial" w:eastAsia="Arial" w:hAnsi="Arial" w:cs="Arial"/>
      </w:rPr>
    </w:lvl>
    <w:lvl w:ilvl="6">
      <w:start w:val="1"/>
      <w:numFmt w:val="bullet"/>
      <w:lvlText w:val="●"/>
      <w:lvlJc w:val="left"/>
      <w:pPr>
        <w:ind w:left="5039" w:firstLine="4680"/>
      </w:pPr>
      <w:rPr>
        <w:rFonts w:ascii="Arial" w:eastAsia="Arial" w:hAnsi="Arial" w:cs="Arial"/>
      </w:rPr>
    </w:lvl>
    <w:lvl w:ilvl="7">
      <w:start w:val="1"/>
      <w:numFmt w:val="bullet"/>
      <w:lvlText w:val="o"/>
      <w:lvlJc w:val="left"/>
      <w:pPr>
        <w:ind w:left="5759" w:firstLine="5400"/>
      </w:pPr>
      <w:rPr>
        <w:rFonts w:ascii="Arial" w:eastAsia="Arial" w:hAnsi="Arial" w:cs="Arial"/>
      </w:rPr>
    </w:lvl>
    <w:lvl w:ilvl="8">
      <w:start w:val="1"/>
      <w:numFmt w:val="bullet"/>
      <w:lvlText w:val="▪"/>
      <w:lvlJc w:val="left"/>
      <w:pPr>
        <w:ind w:left="6479" w:firstLine="6120"/>
      </w:pPr>
      <w:rPr>
        <w:rFonts w:ascii="Arial" w:eastAsia="Arial" w:hAnsi="Arial" w:cs="Arial"/>
      </w:rPr>
    </w:lvl>
  </w:abstractNum>
  <w:abstractNum w:abstractNumId="1">
    <w:nsid w:val="10AA6E47"/>
    <w:multiLevelType w:val="hybridMultilevel"/>
    <w:tmpl w:val="8D6CE430"/>
    <w:lvl w:ilvl="0" w:tplc="88EE84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DD4513"/>
    <w:multiLevelType w:val="multilevel"/>
    <w:tmpl w:val="6CB86B54"/>
    <w:lvl w:ilvl="0">
      <w:start w:val="1"/>
      <w:numFmt w:val="bullet"/>
      <w:lvlText w:val="●"/>
      <w:lvlJc w:val="left"/>
      <w:pPr>
        <w:ind w:left="359" w:firstLine="360"/>
      </w:pPr>
      <w:rPr>
        <w:rFonts w:ascii="Arial" w:eastAsia="Arial" w:hAnsi="Arial" w:cs="Arial"/>
      </w:rPr>
    </w:lvl>
    <w:lvl w:ilvl="1">
      <w:start w:val="1"/>
      <w:numFmt w:val="bullet"/>
      <w:lvlText w:val="o"/>
      <w:lvlJc w:val="left"/>
      <w:pPr>
        <w:ind w:left="1079" w:firstLine="1080"/>
      </w:pPr>
      <w:rPr>
        <w:rFonts w:ascii="Arial" w:eastAsia="Arial" w:hAnsi="Arial" w:cs="Arial"/>
      </w:rPr>
    </w:lvl>
    <w:lvl w:ilvl="2">
      <w:start w:val="1"/>
      <w:numFmt w:val="bullet"/>
      <w:lvlText w:val="▪"/>
      <w:lvlJc w:val="left"/>
      <w:pPr>
        <w:ind w:left="1799" w:firstLine="1800"/>
      </w:pPr>
      <w:rPr>
        <w:rFonts w:ascii="Arial" w:eastAsia="Arial" w:hAnsi="Arial" w:cs="Arial"/>
      </w:rPr>
    </w:lvl>
    <w:lvl w:ilvl="3">
      <w:start w:val="1"/>
      <w:numFmt w:val="bullet"/>
      <w:lvlText w:val="●"/>
      <w:lvlJc w:val="left"/>
      <w:pPr>
        <w:ind w:left="2519" w:firstLine="2520"/>
      </w:pPr>
      <w:rPr>
        <w:rFonts w:ascii="Arial" w:eastAsia="Arial" w:hAnsi="Arial" w:cs="Arial"/>
      </w:rPr>
    </w:lvl>
    <w:lvl w:ilvl="4">
      <w:start w:val="1"/>
      <w:numFmt w:val="bullet"/>
      <w:lvlText w:val="o"/>
      <w:lvlJc w:val="left"/>
      <w:pPr>
        <w:ind w:left="3239" w:firstLine="3240"/>
      </w:pPr>
      <w:rPr>
        <w:rFonts w:ascii="Arial" w:eastAsia="Arial" w:hAnsi="Arial" w:cs="Arial"/>
      </w:rPr>
    </w:lvl>
    <w:lvl w:ilvl="5">
      <w:start w:val="1"/>
      <w:numFmt w:val="bullet"/>
      <w:lvlText w:val="▪"/>
      <w:lvlJc w:val="left"/>
      <w:pPr>
        <w:ind w:left="3959" w:firstLine="3960"/>
      </w:pPr>
      <w:rPr>
        <w:rFonts w:ascii="Arial" w:eastAsia="Arial" w:hAnsi="Arial" w:cs="Arial"/>
      </w:rPr>
    </w:lvl>
    <w:lvl w:ilvl="6">
      <w:start w:val="1"/>
      <w:numFmt w:val="bullet"/>
      <w:lvlText w:val="●"/>
      <w:lvlJc w:val="left"/>
      <w:pPr>
        <w:ind w:left="4679" w:firstLine="4680"/>
      </w:pPr>
      <w:rPr>
        <w:rFonts w:ascii="Arial" w:eastAsia="Arial" w:hAnsi="Arial" w:cs="Arial"/>
      </w:rPr>
    </w:lvl>
    <w:lvl w:ilvl="7">
      <w:start w:val="1"/>
      <w:numFmt w:val="bullet"/>
      <w:lvlText w:val="o"/>
      <w:lvlJc w:val="left"/>
      <w:pPr>
        <w:ind w:left="5399" w:firstLine="5400"/>
      </w:pPr>
      <w:rPr>
        <w:rFonts w:ascii="Arial" w:eastAsia="Arial" w:hAnsi="Arial" w:cs="Arial"/>
      </w:rPr>
    </w:lvl>
    <w:lvl w:ilvl="8">
      <w:start w:val="1"/>
      <w:numFmt w:val="bullet"/>
      <w:lvlText w:val="▪"/>
      <w:lvlJc w:val="left"/>
      <w:pPr>
        <w:ind w:left="6119" w:firstLine="6120"/>
      </w:pPr>
      <w:rPr>
        <w:rFonts w:ascii="Arial" w:eastAsia="Arial" w:hAnsi="Arial" w:cs="Arial"/>
      </w:rPr>
    </w:lvl>
  </w:abstractNum>
  <w:abstractNum w:abstractNumId="3">
    <w:nsid w:val="30877727"/>
    <w:multiLevelType w:val="multilevel"/>
    <w:tmpl w:val="B82AA7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nsid w:val="49807482"/>
    <w:multiLevelType w:val="hybridMultilevel"/>
    <w:tmpl w:val="0492A808"/>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5">
    <w:nsid w:val="5DC6332E"/>
    <w:multiLevelType w:val="multilevel"/>
    <w:tmpl w:val="426CB408"/>
    <w:lvl w:ilvl="0">
      <w:start w:val="1"/>
      <w:numFmt w:val="bullet"/>
      <w:lvlText w:val="●"/>
      <w:lvlJc w:val="left"/>
      <w:pPr>
        <w:ind w:left="359" w:firstLine="0"/>
      </w:pPr>
      <w:rPr>
        <w:rFonts w:ascii="Arial" w:eastAsia="Arial" w:hAnsi="Arial" w:cs="Arial"/>
      </w:rPr>
    </w:lvl>
    <w:lvl w:ilvl="1">
      <w:start w:val="1"/>
      <w:numFmt w:val="bullet"/>
      <w:lvlText w:val="o"/>
      <w:lvlJc w:val="left"/>
      <w:pPr>
        <w:ind w:left="989" w:firstLine="630"/>
      </w:pPr>
      <w:rPr>
        <w:rFonts w:ascii="Arial" w:eastAsia="Arial" w:hAnsi="Arial" w:cs="Arial"/>
      </w:rPr>
    </w:lvl>
    <w:lvl w:ilvl="2">
      <w:start w:val="1"/>
      <w:numFmt w:val="bullet"/>
      <w:lvlText w:val="▪"/>
      <w:lvlJc w:val="left"/>
      <w:pPr>
        <w:ind w:left="2159" w:firstLine="1800"/>
      </w:pPr>
      <w:rPr>
        <w:rFonts w:ascii="Arial" w:eastAsia="Arial" w:hAnsi="Arial" w:cs="Arial"/>
      </w:rPr>
    </w:lvl>
    <w:lvl w:ilvl="3">
      <w:start w:val="1"/>
      <w:numFmt w:val="bullet"/>
      <w:lvlText w:val="●"/>
      <w:lvlJc w:val="left"/>
      <w:pPr>
        <w:ind w:left="2879" w:firstLine="2520"/>
      </w:pPr>
      <w:rPr>
        <w:rFonts w:ascii="Arial" w:eastAsia="Arial" w:hAnsi="Arial" w:cs="Arial"/>
      </w:rPr>
    </w:lvl>
    <w:lvl w:ilvl="4">
      <w:start w:val="1"/>
      <w:numFmt w:val="bullet"/>
      <w:lvlText w:val="o"/>
      <w:lvlJc w:val="left"/>
      <w:pPr>
        <w:ind w:left="3599" w:firstLine="3240"/>
      </w:pPr>
      <w:rPr>
        <w:rFonts w:ascii="Arial" w:eastAsia="Arial" w:hAnsi="Arial" w:cs="Arial"/>
      </w:rPr>
    </w:lvl>
    <w:lvl w:ilvl="5">
      <w:start w:val="1"/>
      <w:numFmt w:val="bullet"/>
      <w:lvlText w:val="▪"/>
      <w:lvlJc w:val="left"/>
      <w:pPr>
        <w:ind w:left="4319" w:firstLine="3960"/>
      </w:pPr>
      <w:rPr>
        <w:rFonts w:ascii="Arial" w:eastAsia="Arial" w:hAnsi="Arial" w:cs="Arial"/>
      </w:rPr>
    </w:lvl>
    <w:lvl w:ilvl="6">
      <w:start w:val="1"/>
      <w:numFmt w:val="bullet"/>
      <w:lvlText w:val="●"/>
      <w:lvlJc w:val="left"/>
      <w:pPr>
        <w:ind w:left="5039" w:firstLine="4680"/>
      </w:pPr>
      <w:rPr>
        <w:rFonts w:ascii="Arial" w:eastAsia="Arial" w:hAnsi="Arial" w:cs="Arial"/>
      </w:rPr>
    </w:lvl>
    <w:lvl w:ilvl="7">
      <w:start w:val="1"/>
      <w:numFmt w:val="bullet"/>
      <w:lvlText w:val="o"/>
      <w:lvlJc w:val="left"/>
      <w:pPr>
        <w:ind w:left="5759" w:firstLine="5400"/>
      </w:pPr>
      <w:rPr>
        <w:rFonts w:ascii="Arial" w:eastAsia="Arial" w:hAnsi="Arial" w:cs="Arial"/>
      </w:rPr>
    </w:lvl>
    <w:lvl w:ilvl="8">
      <w:start w:val="1"/>
      <w:numFmt w:val="bullet"/>
      <w:lvlText w:val="▪"/>
      <w:lvlJc w:val="left"/>
      <w:pPr>
        <w:ind w:left="6479" w:firstLine="6120"/>
      </w:pPr>
      <w:rPr>
        <w:rFonts w:ascii="Arial" w:eastAsia="Arial" w:hAnsi="Arial" w:cs="Arial"/>
      </w:rPr>
    </w:lvl>
  </w:abstractNum>
  <w:abstractNum w:abstractNumId="6">
    <w:nsid w:val="63D818B6"/>
    <w:multiLevelType w:val="multilevel"/>
    <w:tmpl w:val="5588DCA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nsid w:val="64D32F81"/>
    <w:multiLevelType w:val="multilevel"/>
    <w:tmpl w:val="645CAF7C"/>
    <w:lvl w:ilvl="0">
      <w:start w:val="1"/>
      <w:numFmt w:val="lowerLetter"/>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72DD5AF4"/>
    <w:multiLevelType w:val="multilevel"/>
    <w:tmpl w:val="FDBA9060"/>
    <w:lvl w:ilvl="0">
      <w:start w:val="1"/>
      <w:numFmt w:val="upperLetter"/>
      <w:lvlText w:val="%1)"/>
      <w:lvlJc w:val="left"/>
      <w:pPr>
        <w:ind w:left="360" w:firstLine="0"/>
      </w:pPr>
      <w:rPr>
        <w:b/>
        <w:sz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9">
    <w:nsid w:val="73485197"/>
    <w:multiLevelType w:val="hybridMultilevel"/>
    <w:tmpl w:val="B0786B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6"/>
  </w:num>
  <w:num w:numId="6">
    <w:abstractNumId w:val="8"/>
  </w:num>
  <w:num w:numId="7">
    <w:abstractNumId w:val="2"/>
  </w:num>
  <w:num w:numId="8">
    <w:abstractNumId w:val="4"/>
  </w:num>
  <w:num w:numId="9">
    <w:abstractNumId w:val="9"/>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Roberto Taizan">
    <w15:presenceInfo w15:providerId="Windows Live" w15:userId="13f0f98f2875d7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
  <w:rsids>
    <w:rsidRoot w:val="00B919B5"/>
    <w:rsid w:val="000C60B4"/>
    <w:rsid w:val="00141FC1"/>
    <w:rsid w:val="00143BE6"/>
    <w:rsid w:val="002A6DE4"/>
    <w:rsid w:val="002D5076"/>
    <w:rsid w:val="003752AF"/>
    <w:rsid w:val="003756BD"/>
    <w:rsid w:val="003763EA"/>
    <w:rsid w:val="003A45A5"/>
    <w:rsid w:val="003C1CA1"/>
    <w:rsid w:val="00411D6D"/>
    <w:rsid w:val="00474EF6"/>
    <w:rsid w:val="004D6189"/>
    <w:rsid w:val="004E5173"/>
    <w:rsid w:val="005479D2"/>
    <w:rsid w:val="005750C1"/>
    <w:rsid w:val="00654A24"/>
    <w:rsid w:val="006C1BBF"/>
    <w:rsid w:val="006F3CA4"/>
    <w:rsid w:val="00736518"/>
    <w:rsid w:val="00761563"/>
    <w:rsid w:val="007665CE"/>
    <w:rsid w:val="007A1190"/>
    <w:rsid w:val="008120BD"/>
    <w:rsid w:val="00882438"/>
    <w:rsid w:val="008D49C7"/>
    <w:rsid w:val="00954743"/>
    <w:rsid w:val="00987615"/>
    <w:rsid w:val="009C10FD"/>
    <w:rsid w:val="00A04F78"/>
    <w:rsid w:val="00A62253"/>
    <w:rsid w:val="00A70475"/>
    <w:rsid w:val="00AC46D2"/>
    <w:rsid w:val="00AD42F7"/>
    <w:rsid w:val="00B12C77"/>
    <w:rsid w:val="00B12D53"/>
    <w:rsid w:val="00B211DC"/>
    <w:rsid w:val="00B81A17"/>
    <w:rsid w:val="00B919B5"/>
    <w:rsid w:val="00BA4C9A"/>
    <w:rsid w:val="00BB1905"/>
    <w:rsid w:val="00C75CA6"/>
    <w:rsid w:val="00CF19C6"/>
    <w:rsid w:val="00D00F10"/>
    <w:rsid w:val="00D32F36"/>
    <w:rsid w:val="00D47391"/>
    <w:rsid w:val="00DA50AC"/>
    <w:rsid w:val="00E0308F"/>
    <w:rsid w:val="00E13005"/>
    <w:rsid w:val="00ED74DC"/>
    <w:rsid w:val="00F32CFA"/>
    <w:rsid w:val="00F6649E"/>
    <w:rsid w:val="00F96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B23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customStyle="1" w:styleId="apple-converted-space">
    <w:name w:val="apple-converted-space"/>
    <w:basedOn w:val="DefaultParagraphFont"/>
    <w:rsid w:val="000C60B4"/>
  </w:style>
  <w:style w:type="character" w:styleId="Hyperlink">
    <w:name w:val="Hyperlink"/>
    <w:basedOn w:val="DefaultParagraphFont"/>
    <w:uiPriority w:val="99"/>
    <w:unhideWhenUsed/>
    <w:rsid w:val="000C60B4"/>
    <w:rPr>
      <w:color w:val="0000FF"/>
      <w:u w:val="single"/>
    </w:rPr>
  </w:style>
  <w:style w:type="paragraph" w:styleId="ListParagraph">
    <w:name w:val="List Paragraph"/>
    <w:basedOn w:val="Normal"/>
    <w:uiPriority w:val="34"/>
    <w:qFormat/>
    <w:rsid w:val="00D47391"/>
    <w:pPr>
      <w:ind w:left="720"/>
      <w:contextualSpacing/>
    </w:pPr>
  </w:style>
  <w:style w:type="character" w:styleId="CommentReference">
    <w:name w:val="annotation reference"/>
    <w:basedOn w:val="DefaultParagraphFont"/>
    <w:uiPriority w:val="99"/>
    <w:semiHidden/>
    <w:unhideWhenUsed/>
    <w:rsid w:val="00B12D53"/>
    <w:rPr>
      <w:sz w:val="16"/>
      <w:szCs w:val="16"/>
    </w:rPr>
  </w:style>
  <w:style w:type="paragraph" w:styleId="CommentText">
    <w:name w:val="annotation text"/>
    <w:basedOn w:val="Normal"/>
    <w:link w:val="CommentTextChar"/>
    <w:uiPriority w:val="99"/>
    <w:semiHidden/>
    <w:unhideWhenUsed/>
    <w:rsid w:val="00B12D53"/>
    <w:rPr>
      <w:sz w:val="20"/>
    </w:rPr>
  </w:style>
  <w:style w:type="character" w:customStyle="1" w:styleId="CommentTextChar">
    <w:name w:val="Comment Text Char"/>
    <w:basedOn w:val="DefaultParagraphFont"/>
    <w:link w:val="CommentText"/>
    <w:uiPriority w:val="99"/>
    <w:semiHidden/>
    <w:rsid w:val="00B12D53"/>
    <w:rPr>
      <w:sz w:val="20"/>
    </w:rPr>
  </w:style>
  <w:style w:type="paragraph" w:styleId="CommentSubject">
    <w:name w:val="annotation subject"/>
    <w:basedOn w:val="CommentText"/>
    <w:next w:val="CommentText"/>
    <w:link w:val="CommentSubjectChar"/>
    <w:uiPriority w:val="99"/>
    <w:semiHidden/>
    <w:unhideWhenUsed/>
    <w:rsid w:val="00B12D53"/>
    <w:rPr>
      <w:b/>
      <w:bCs/>
    </w:rPr>
  </w:style>
  <w:style w:type="character" w:customStyle="1" w:styleId="CommentSubjectChar">
    <w:name w:val="Comment Subject Char"/>
    <w:basedOn w:val="CommentTextChar"/>
    <w:link w:val="CommentSubject"/>
    <w:uiPriority w:val="99"/>
    <w:semiHidden/>
    <w:rsid w:val="00B12D53"/>
    <w:rPr>
      <w:b/>
      <w:bCs/>
      <w:sz w:val="20"/>
    </w:rPr>
  </w:style>
  <w:style w:type="paragraph" w:styleId="BalloonText">
    <w:name w:val="Balloon Text"/>
    <w:basedOn w:val="Normal"/>
    <w:link w:val="BalloonTextChar"/>
    <w:uiPriority w:val="99"/>
    <w:semiHidden/>
    <w:unhideWhenUsed/>
    <w:rsid w:val="00B12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D53"/>
    <w:rPr>
      <w:rFonts w:ascii="Segoe UI" w:hAnsi="Segoe UI" w:cs="Segoe UI"/>
      <w:sz w:val="18"/>
      <w:szCs w:val="18"/>
    </w:rPr>
  </w:style>
  <w:style w:type="paragraph" w:styleId="Header">
    <w:name w:val="header"/>
    <w:basedOn w:val="Normal"/>
    <w:link w:val="HeaderChar"/>
    <w:uiPriority w:val="99"/>
    <w:unhideWhenUsed/>
    <w:rsid w:val="004D6189"/>
    <w:pPr>
      <w:tabs>
        <w:tab w:val="center" w:pos="4680"/>
        <w:tab w:val="right" w:pos="9360"/>
      </w:tabs>
    </w:pPr>
  </w:style>
  <w:style w:type="character" w:customStyle="1" w:styleId="HeaderChar">
    <w:name w:val="Header Char"/>
    <w:basedOn w:val="DefaultParagraphFont"/>
    <w:link w:val="Header"/>
    <w:uiPriority w:val="99"/>
    <w:rsid w:val="004D6189"/>
  </w:style>
  <w:style w:type="paragraph" w:styleId="Footer">
    <w:name w:val="footer"/>
    <w:basedOn w:val="Normal"/>
    <w:link w:val="FooterChar"/>
    <w:uiPriority w:val="99"/>
    <w:unhideWhenUsed/>
    <w:rsid w:val="004D6189"/>
    <w:pPr>
      <w:tabs>
        <w:tab w:val="center" w:pos="4680"/>
        <w:tab w:val="right" w:pos="9360"/>
      </w:tabs>
    </w:pPr>
  </w:style>
  <w:style w:type="character" w:customStyle="1" w:styleId="FooterChar">
    <w:name w:val="Footer Char"/>
    <w:basedOn w:val="DefaultParagraphFont"/>
    <w:link w:val="Footer"/>
    <w:uiPriority w:val="99"/>
    <w:rsid w:val="004D6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customStyle="1" w:styleId="apple-converted-space">
    <w:name w:val="apple-converted-space"/>
    <w:basedOn w:val="DefaultParagraphFont"/>
    <w:rsid w:val="000C60B4"/>
  </w:style>
  <w:style w:type="character" w:styleId="Hyperlink">
    <w:name w:val="Hyperlink"/>
    <w:basedOn w:val="DefaultParagraphFont"/>
    <w:uiPriority w:val="99"/>
    <w:unhideWhenUsed/>
    <w:rsid w:val="000C60B4"/>
    <w:rPr>
      <w:color w:val="0000FF"/>
      <w:u w:val="single"/>
    </w:rPr>
  </w:style>
  <w:style w:type="paragraph" w:styleId="ListParagraph">
    <w:name w:val="List Paragraph"/>
    <w:basedOn w:val="Normal"/>
    <w:uiPriority w:val="34"/>
    <w:qFormat/>
    <w:rsid w:val="00D47391"/>
    <w:pPr>
      <w:ind w:left="720"/>
      <w:contextualSpacing/>
    </w:pPr>
  </w:style>
  <w:style w:type="character" w:styleId="CommentReference">
    <w:name w:val="annotation reference"/>
    <w:basedOn w:val="DefaultParagraphFont"/>
    <w:uiPriority w:val="99"/>
    <w:semiHidden/>
    <w:unhideWhenUsed/>
    <w:rsid w:val="00B12D53"/>
    <w:rPr>
      <w:sz w:val="16"/>
      <w:szCs w:val="16"/>
    </w:rPr>
  </w:style>
  <w:style w:type="paragraph" w:styleId="CommentText">
    <w:name w:val="annotation text"/>
    <w:basedOn w:val="Normal"/>
    <w:link w:val="CommentTextChar"/>
    <w:uiPriority w:val="99"/>
    <w:semiHidden/>
    <w:unhideWhenUsed/>
    <w:rsid w:val="00B12D53"/>
    <w:rPr>
      <w:sz w:val="20"/>
    </w:rPr>
  </w:style>
  <w:style w:type="character" w:customStyle="1" w:styleId="CommentTextChar">
    <w:name w:val="Comment Text Char"/>
    <w:basedOn w:val="DefaultParagraphFont"/>
    <w:link w:val="CommentText"/>
    <w:uiPriority w:val="99"/>
    <w:semiHidden/>
    <w:rsid w:val="00B12D53"/>
    <w:rPr>
      <w:sz w:val="20"/>
    </w:rPr>
  </w:style>
  <w:style w:type="paragraph" w:styleId="CommentSubject">
    <w:name w:val="annotation subject"/>
    <w:basedOn w:val="CommentText"/>
    <w:next w:val="CommentText"/>
    <w:link w:val="CommentSubjectChar"/>
    <w:uiPriority w:val="99"/>
    <w:semiHidden/>
    <w:unhideWhenUsed/>
    <w:rsid w:val="00B12D53"/>
    <w:rPr>
      <w:b/>
      <w:bCs/>
    </w:rPr>
  </w:style>
  <w:style w:type="character" w:customStyle="1" w:styleId="CommentSubjectChar">
    <w:name w:val="Comment Subject Char"/>
    <w:basedOn w:val="CommentTextChar"/>
    <w:link w:val="CommentSubject"/>
    <w:uiPriority w:val="99"/>
    <w:semiHidden/>
    <w:rsid w:val="00B12D53"/>
    <w:rPr>
      <w:b/>
      <w:bCs/>
      <w:sz w:val="20"/>
    </w:rPr>
  </w:style>
  <w:style w:type="paragraph" w:styleId="BalloonText">
    <w:name w:val="Balloon Text"/>
    <w:basedOn w:val="Normal"/>
    <w:link w:val="BalloonTextChar"/>
    <w:uiPriority w:val="99"/>
    <w:semiHidden/>
    <w:unhideWhenUsed/>
    <w:rsid w:val="00B12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D53"/>
    <w:rPr>
      <w:rFonts w:ascii="Segoe UI" w:hAnsi="Segoe UI" w:cs="Segoe UI"/>
      <w:sz w:val="18"/>
      <w:szCs w:val="18"/>
    </w:rPr>
  </w:style>
  <w:style w:type="paragraph" w:styleId="Header">
    <w:name w:val="header"/>
    <w:basedOn w:val="Normal"/>
    <w:link w:val="HeaderChar"/>
    <w:uiPriority w:val="99"/>
    <w:unhideWhenUsed/>
    <w:rsid w:val="004D6189"/>
    <w:pPr>
      <w:tabs>
        <w:tab w:val="center" w:pos="4680"/>
        <w:tab w:val="right" w:pos="9360"/>
      </w:tabs>
    </w:pPr>
  </w:style>
  <w:style w:type="character" w:customStyle="1" w:styleId="HeaderChar">
    <w:name w:val="Header Char"/>
    <w:basedOn w:val="DefaultParagraphFont"/>
    <w:link w:val="Header"/>
    <w:uiPriority w:val="99"/>
    <w:rsid w:val="004D6189"/>
  </w:style>
  <w:style w:type="paragraph" w:styleId="Footer">
    <w:name w:val="footer"/>
    <w:basedOn w:val="Normal"/>
    <w:link w:val="FooterChar"/>
    <w:uiPriority w:val="99"/>
    <w:unhideWhenUsed/>
    <w:rsid w:val="004D6189"/>
    <w:pPr>
      <w:tabs>
        <w:tab w:val="center" w:pos="4680"/>
        <w:tab w:val="right" w:pos="9360"/>
      </w:tabs>
    </w:pPr>
  </w:style>
  <w:style w:type="character" w:customStyle="1" w:styleId="FooterChar">
    <w:name w:val="Footer Char"/>
    <w:basedOn w:val="DefaultParagraphFont"/>
    <w:link w:val="Footer"/>
    <w:uiPriority w:val="99"/>
    <w:rsid w:val="004D6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taizan@schoolhealthcenter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taizan@schoolhealthcenters.org" TargetMode="External"/><Relationship Id="rId4" Type="http://schemas.microsoft.com/office/2007/relationships/stylesWithEffects" Target="stylesWithEffects.xml"/><Relationship Id="rId9" Type="http://schemas.openxmlformats.org/officeDocument/2006/relationships/hyperlink" Target="http://www.californiabreathing.org/asthma-data/county-asthma-profil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58EF4-C004-42F0-9542-BE102000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CSHA Asthma Application DRAFT 1-14-15.docx.docx</vt:lpstr>
    </vt:vector>
  </TitlesOfParts>
  <Company>Microsoft</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CSHA Asthma Application DRAFT 1-14-15.docx.docx</dc:title>
  <dc:creator>Juan</dc:creator>
  <cp:lastModifiedBy>Juan</cp:lastModifiedBy>
  <cp:revision>4</cp:revision>
  <dcterms:created xsi:type="dcterms:W3CDTF">2015-02-10T23:56:00Z</dcterms:created>
  <dcterms:modified xsi:type="dcterms:W3CDTF">2015-02-12T16:52:00Z</dcterms:modified>
</cp:coreProperties>
</file>